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5DB" w:rsidRPr="00BF3C20" w:rsidRDefault="008C45DB" w:rsidP="00813111">
      <w:pPr>
        <w:rPr>
          <w:rFonts w:ascii="Courier New" w:hAnsi="Courier New"/>
          <w:snapToGrid w:val="0"/>
          <w:szCs w:val="24"/>
          <w:lang w:val="ro-RO"/>
        </w:rPr>
      </w:pPr>
    </w:p>
    <w:p w:rsidR="00BB71BF" w:rsidRPr="00BF3C20" w:rsidRDefault="00BB71BF" w:rsidP="00813111">
      <w:pPr>
        <w:rPr>
          <w:rFonts w:ascii="Courier New" w:hAnsi="Courier New"/>
          <w:snapToGrid w:val="0"/>
          <w:szCs w:val="24"/>
          <w:lang w:val="ro-RO"/>
        </w:rPr>
      </w:pPr>
    </w:p>
    <w:p w:rsidR="008C45DB" w:rsidRPr="00BF3C20" w:rsidRDefault="008C45DB" w:rsidP="002A3661">
      <w:pPr>
        <w:pStyle w:val="a4"/>
        <w:rPr>
          <w:b/>
          <w:sz w:val="40"/>
          <w:lang w:val="ro-RO"/>
        </w:rPr>
      </w:pPr>
    </w:p>
    <w:p w:rsidR="008C45DB" w:rsidRPr="00BF3C20" w:rsidRDefault="00C8390A" w:rsidP="00813111">
      <w:pPr>
        <w:pStyle w:val="a4"/>
        <w:jc w:val="center"/>
        <w:rPr>
          <w:b/>
          <w:sz w:val="40"/>
          <w:lang w:val="ro-RO"/>
        </w:rPr>
      </w:pPr>
      <w:r>
        <w:rPr>
          <w:b/>
          <w:sz w:val="40"/>
          <w:lang w:val="ro-RO"/>
        </w:rPr>
        <w:t>„</w:t>
      </w:r>
      <w:r w:rsidR="00B6236B">
        <w:rPr>
          <w:b/>
          <w:sz w:val="40"/>
          <w:lang w:val="ro-RO"/>
        </w:rPr>
        <w:t>XXXX XXXX</w:t>
      </w:r>
      <w:r w:rsidRPr="00074C8A">
        <w:rPr>
          <w:rFonts w:ascii="Times New Roman" w:hAnsi="Times New Roman"/>
          <w:b/>
          <w:sz w:val="40"/>
          <w:lang w:val="ro-RO"/>
        </w:rPr>
        <w:t>”</w:t>
      </w:r>
      <w:r>
        <w:rPr>
          <w:b/>
          <w:sz w:val="40"/>
          <w:lang w:val="ro-RO"/>
        </w:rPr>
        <w:t xml:space="preserve"> S.A.</w:t>
      </w:r>
      <w:r w:rsidR="00FF2892">
        <w:rPr>
          <w:b/>
          <w:sz w:val="40"/>
          <w:lang w:val="ro-RO"/>
        </w:rPr>
        <w:t>/ÎM</w:t>
      </w:r>
    </w:p>
    <w:p w:rsidR="008C45DB" w:rsidRPr="00BF3C20" w:rsidRDefault="008C45DB" w:rsidP="00353DC0">
      <w:pPr>
        <w:pStyle w:val="a4"/>
        <w:rPr>
          <w:b/>
          <w:sz w:val="40"/>
          <w:lang w:val="ro-RO"/>
        </w:rPr>
      </w:pPr>
    </w:p>
    <w:p w:rsidR="000045D7" w:rsidRPr="00BF3C20" w:rsidRDefault="000045D7" w:rsidP="00353DC0">
      <w:pPr>
        <w:pStyle w:val="a4"/>
        <w:rPr>
          <w:b/>
          <w:sz w:val="40"/>
          <w:lang w:val="ro-RO"/>
        </w:rPr>
      </w:pPr>
    </w:p>
    <w:p w:rsidR="00074C8A" w:rsidRDefault="00074C8A" w:rsidP="00813111">
      <w:pPr>
        <w:jc w:val="center"/>
        <w:rPr>
          <w:rFonts w:ascii="Times New Roman" w:hAnsi="Times New Roman"/>
          <w:b/>
          <w:sz w:val="40"/>
          <w:szCs w:val="40"/>
          <w:lang w:val="ro-RO"/>
        </w:rPr>
      </w:pPr>
    </w:p>
    <w:p w:rsidR="00074C8A" w:rsidRDefault="00074C8A" w:rsidP="00813111">
      <w:pPr>
        <w:jc w:val="center"/>
        <w:rPr>
          <w:rFonts w:ascii="Times New Roman" w:hAnsi="Times New Roman"/>
          <w:b/>
          <w:sz w:val="40"/>
          <w:szCs w:val="40"/>
          <w:lang w:val="ro-RO"/>
        </w:rPr>
      </w:pPr>
    </w:p>
    <w:p w:rsidR="00FF2892" w:rsidRDefault="00FF2892" w:rsidP="00813111">
      <w:pPr>
        <w:jc w:val="center"/>
        <w:rPr>
          <w:rFonts w:ascii="Times New Roman" w:hAnsi="Times New Roman"/>
          <w:b/>
          <w:sz w:val="40"/>
          <w:szCs w:val="40"/>
          <w:lang w:val="ro-RO"/>
        </w:rPr>
      </w:pPr>
    </w:p>
    <w:p w:rsidR="00FF2892" w:rsidRDefault="00FF2892" w:rsidP="00813111">
      <w:pPr>
        <w:jc w:val="center"/>
        <w:rPr>
          <w:rFonts w:ascii="Times New Roman" w:hAnsi="Times New Roman"/>
          <w:b/>
          <w:sz w:val="40"/>
          <w:szCs w:val="40"/>
          <w:lang w:val="ro-RO"/>
        </w:rPr>
      </w:pPr>
    </w:p>
    <w:p w:rsidR="00FF2892" w:rsidRDefault="00FF2892" w:rsidP="00813111">
      <w:pPr>
        <w:jc w:val="center"/>
        <w:rPr>
          <w:rFonts w:ascii="Times New Roman" w:hAnsi="Times New Roman"/>
          <w:b/>
          <w:sz w:val="40"/>
          <w:szCs w:val="40"/>
          <w:lang w:val="ro-RO"/>
        </w:rPr>
      </w:pPr>
    </w:p>
    <w:p w:rsidR="00FF2892" w:rsidRDefault="00FF2892" w:rsidP="00813111">
      <w:pPr>
        <w:jc w:val="center"/>
        <w:rPr>
          <w:rFonts w:ascii="Times New Roman" w:hAnsi="Times New Roman"/>
          <w:b/>
          <w:sz w:val="40"/>
          <w:szCs w:val="40"/>
          <w:lang w:val="ro-RO"/>
        </w:rPr>
      </w:pPr>
    </w:p>
    <w:p w:rsidR="00FF2892" w:rsidRDefault="00FF2892" w:rsidP="00813111">
      <w:pPr>
        <w:jc w:val="center"/>
        <w:rPr>
          <w:rFonts w:ascii="Times New Roman" w:hAnsi="Times New Roman"/>
          <w:b/>
          <w:sz w:val="40"/>
          <w:szCs w:val="40"/>
          <w:lang w:val="ro-RO"/>
        </w:rPr>
      </w:pPr>
    </w:p>
    <w:p w:rsidR="00FF2892" w:rsidRDefault="00FF2892" w:rsidP="00813111">
      <w:pPr>
        <w:jc w:val="center"/>
        <w:rPr>
          <w:rFonts w:ascii="Times New Roman" w:hAnsi="Times New Roman"/>
          <w:b/>
          <w:sz w:val="40"/>
          <w:szCs w:val="40"/>
          <w:lang w:val="ro-RO"/>
        </w:rPr>
      </w:pPr>
    </w:p>
    <w:p w:rsidR="00FF2892" w:rsidRDefault="00FF2892" w:rsidP="00813111">
      <w:pPr>
        <w:jc w:val="center"/>
        <w:rPr>
          <w:rFonts w:ascii="Times New Roman" w:hAnsi="Times New Roman"/>
          <w:b/>
          <w:sz w:val="40"/>
          <w:szCs w:val="40"/>
          <w:lang w:val="ro-RO"/>
        </w:rPr>
      </w:pPr>
    </w:p>
    <w:p w:rsidR="00FF2892" w:rsidRDefault="00FF2892" w:rsidP="00813111">
      <w:pPr>
        <w:jc w:val="center"/>
        <w:rPr>
          <w:rFonts w:ascii="Times New Roman" w:hAnsi="Times New Roman"/>
          <w:b/>
          <w:sz w:val="40"/>
          <w:szCs w:val="40"/>
          <w:lang w:val="ro-RO"/>
        </w:rPr>
      </w:pPr>
    </w:p>
    <w:p w:rsidR="00074C8A" w:rsidRDefault="00074C8A" w:rsidP="00813111">
      <w:pPr>
        <w:jc w:val="center"/>
        <w:rPr>
          <w:rFonts w:ascii="Times New Roman" w:hAnsi="Times New Roman"/>
          <w:b/>
          <w:sz w:val="40"/>
          <w:szCs w:val="40"/>
          <w:lang w:val="ro-RO"/>
        </w:rPr>
      </w:pPr>
    </w:p>
    <w:p w:rsidR="008C45DB" w:rsidRPr="00BF3C20" w:rsidRDefault="008C45DB" w:rsidP="00813111">
      <w:pPr>
        <w:jc w:val="center"/>
        <w:rPr>
          <w:rFonts w:ascii="Times New Roman" w:hAnsi="Times New Roman"/>
          <w:b/>
          <w:sz w:val="40"/>
          <w:szCs w:val="40"/>
          <w:lang w:val="ro-RO"/>
        </w:rPr>
      </w:pPr>
      <w:r w:rsidRPr="00BF3C20">
        <w:rPr>
          <w:rFonts w:ascii="Times New Roman" w:hAnsi="Times New Roman"/>
          <w:b/>
          <w:sz w:val="40"/>
          <w:szCs w:val="40"/>
          <w:lang w:val="ro-RO"/>
        </w:rPr>
        <w:t xml:space="preserve">Regulamentul </w:t>
      </w:r>
    </w:p>
    <w:p w:rsidR="008C45DB" w:rsidRPr="00BF3C20" w:rsidRDefault="008C45DB" w:rsidP="00813111">
      <w:pPr>
        <w:pStyle w:val="7"/>
        <w:rPr>
          <w:rFonts w:ascii="Times New Roman" w:hAnsi="Times New Roman"/>
          <w:szCs w:val="40"/>
          <w:lang w:val="ro-RO"/>
        </w:rPr>
      </w:pPr>
      <w:r w:rsidRPr="00BF3C20">
        <w:rPr>
          <w:rFonts w:ascii="Times New Roman" w:hAnsi="Times New Roman"/>
          <w:szCs w:val="40"/>
          <w:lang w:val="ro-RO"/>
        </w:rPr>
        <w:t xml:space="preserve">de organizare </w:t>
      </w:r>
      <w:r w:rsidR="00BF3C20" w:rsidRPr="00BF3C20">
        <w:rPr>
          <w:rFonts w:ascii="Times New Roman" w:hAnsi="Times New Roman"/>
          <w:szCs w:val="40"/>
          <w:lang w:val="ro-RO"/>
        </w:rPr>
        <w:t>și</w:t>
      </w:r>
      <w:r w:rsidRPr="00BF3C20">
        <w:rPr>
          <w:rFonts w:ascii="Times New Roman" w:hAnsi="Times New Roman"/>
          <w:szCs w:val="40"/>
          <w:lang w:val="ro-RO"/>
        </w:rPr>
        <w:t xml:space="preserve"> </w:t>
      </w:r>
      <w:r w:rsidR="00BF3C20" w:rsidRPr="00BF3C20">
        <w:rPr>
          <w:rFonts w:ascii="Times New Roman" w:hAnsi="Times New Roman"/>
          <w:szCs w:val="40"/>
          <w:lang w:val="ro-RO"/>
        </w:rPr>
        <w:t>funcționare</w:t>
      </w:r>
      <w:r w:rsidRPr="00BF3C20">
        <w:rPr>
          <w:rFonts w:ascii="Times New Roman" w:hAnsi="Times New Roman"/>
          <w:szCs w:val="40"/>
          <w:lang w:val="ro-RO"/>
        </w:rPr>
        <w:t xml:space="preserve"> </w:t>
      </w:r>
    </w:p>
    <w:p w:rsidR="008C45DB" w:rsidRPr="00BF3C20" w:rsidRDefault="00956139" w:rsidP="00813111">
      <w:pPr>
        <w:pStyle w:val="7"/>
        <w:rPr>
          <w:rFonts w:ascii="Times New Roman" w:hAnsi="Times New Roman"/>
          <w:szCs w:val="40"/>
          <w:u w:val="single"/>
          <w:lang w:val="ro-RO"/>
        </w:rPr>
      </w:pPr>
      <w:r w:rsidRPr="00BF3C20">
        <w:rPr>
          <w:rFonts w:ascii="Times New Roman" w:hAnsi="Times New Roman"/>
          <w:szCs w:val="40"/>
          <w:u w:val="single"/>
          <w:lang w:val="ro-RO"/>
        </w:rPr>
        <w:t>al Se</w:t>
      </w:r>
      <w:r w:rsidR="00074C8A">
        <w:rPr>
          <w:rFonts w:ascii="Times New Roman" w:hAnsi="Times New Roman"/>
          <w:szCs w:val="40"/>
          <w:u w:val="single"/>
          <w:lang w:val="ro-RO"/>
        </w:rPr>
        <w:t>cției</w:t>
      </w:r>
      <w:r w:rsidRPr="00BF3C20">
        <w:rPr>
          <w:rFonts w:ascii="Times New Roman" w:hAnsi="Times New Roman"/>
          <w:szCs w:val="40"/>
          <w:u w:val="single"/>
          <w:lang w:val="ro-RO"/>
        </w:rPr>
        <w:t xml:space="preserve"> Tehnic</w:t>
      </w:r>
      <w:r w:rsidR="00074C8A">
        <w:rPr>
          <w:rFonts w:ascii="Times New Roman" w:hAnsi="Times New Roman"/>
          <w:szCs w:val="40"/>
          <w:u w:val="single"/>
          <w:lang w:val="ro-RO"/>
        </w:rPr>
        <w:t>e</w:t>
      </w:r>
    </w:p>
    <w:p w:rsidR="008C45DB" w:rsidRPr="00BF3C20" w:rsidRDefault="008C45DB" w:rsidP="00813111">
      <w:pPr>
        <w:pStyle w:val="7"/>
        <w:rPr>
          <w:rFonts w:ascii="Times New Roman" w:hAnsi="Times New Roman"/>
          <w:sz w:val="36"/>
          <w:szCs w:val="36"/>
          <w:lang w:val="ro-RO"/>
        </w:rPr>
      </w:pPr>
    </w:p>
    <w:p w:rsidR="00074C8A" w:rsidRDefault="00074C8A"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center"/>
        <w:rPr>
          <w:b/>
          <w:szCs w:val="24"/>
          <w:lang w:val="ro-RO"/>
        </w:rPr>
      </w:pPr>
    </w:p>
    <w:p w:rsidR="00FF2892" w:rsidRDefault="00FF2892"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center"/>
        <w:rPr>
          <w:b/>
          <w:szCs w:val="24"/>
          <w:lang w:val="ro-RO"/>
        </w:rPr>
      </w:pPr>
    </w:p>
    <w:p w:rsidR="00074C8A" w:rsidRDefault="00074C8A" w:rsidP="00074C8A">
      <w:pPr>
        <w:tabs>
          <w:tab w:val="left" w:pos="6630"/>
        </w:tabs>
        <w:spacing w:line="360" w:lineRule="auto"/>
        <w:jc w:val="right"/>
        <w:rPr>
          <w:szCs w:val="24"/>
          <w:lang w:val="ro-RO"/>
        </w:rPr>
      </w:pPr>
    </w:p>
    <w:p w:rsidR="00074C8A" w:rsidRDefault="00074C8A" w:rsidP="00074C8A">
      <w:pPr>
        <w:tabs>
          <w:tab w:val="left" w:pos="6630"/>
        </w:tabs>
        <w:spacing w:line="360" w:lineRule="auto"/>
        <w:jc w:val="center"/>
        <w:rPr>
          <w:b/>
          <w:szCs w:val="24"/>
          <w:lang w:val="ro-RO"/>
        </w:rPr>
      </w:pPr>
    </w:p>
    <w:p w:rsidR="0053491C" w:rsidRDefault="0053491C" w:rsidP="00074C8A">
      <w:pPr>
        <w:tabs>
          <w:tab w:val="left" w:pos="6630"/>
        </w:tabs>
        <w:spacing w:line="360" w:lineRule="auto"/>
        <w:jc w:val="center"/>
        <w:rPr>
          <w:b/>
          <w:szCs w:val="24"/>
          <w:lang w:val="ro-RO"/>
        </w:rPr>
      </w:pPr>
    </w:p>
    <w:p w:rsidR="00074C8A" w:rsidRPr="000938ED" w:rsidRDefault="00074C8A" w:rsidP="00074C8A">
      <w:pPr>
        <w:tabs>
          <w:tab w:val="left" w:pos="6630"/>
        </w:tabs>
        <w:spacing w:line="360" w:lineRule="auto"/>
        <w:jc w:val="center"/>
        <w:rPr>
          <w:b/>
          <w:szCs w:val="24"/>
          <w:lang w:val="ro-RO"/>
        </w:rPr>
      </w:pPr>
      <w:r w:rsidRPr="000938ED">
        <w:rPr>
          <w:b/>
          <w:szCs w:val="24"/>
          <w:lang w:val="ro-RO"/>
        </w:rPr>
        <w:t>CUPRINS</w:t>
      </w:r>
    </w:p>
    <w:p w:rsidR="00074C8A" w:rsidRPr="000938ED" w:rsidRDefault="00074C8A" w:rsidP="00074C8A">
      <w:pPr>
        <w:tabs>
          <w:tab w:val="left" w:pos="6630"/>
        </w:tabs>
        <w:spacing w:line="360" w:lineRule="auto"/>
        <w:jc w:val="center"/>
        <w:rPr>
          <w:b/>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6972"/>
        <w:gridCol w:w="1573"/>
      </w:tblGrid>
      <w:tr w:rsidR="00074C8A" w:rsidRPr="000938ED" w:rsidTr="00074C8A">
        <w:trPr>
          <w:trHeight w:val="496"/>
          <w:jc w:val="center"/>
        </w:trPr>
        <w:tc>
          <w:tcPr>
            <w:tcW w:w="1080" w:type="dxa"/>
            <w:vAlign w:val="center"/>
          </w:tcPr>
          <w:p w:rsidR="00074C8A" w:rsidRPr="000938ED" w:rsidRDefault="00074C8A" w:rsidP="00074C8A">
            <w:pPr>
              <w:tabs>
                <w:tab w:val="left" w:pos="6630"/>
              </w:tabs>
              <w:spacing w:line="360" w:lineRule="auto"/>
              <w:jc w:val="center"/>
              <w:rPr>
                <w:b/>
                <w:szCs w:val="24"/>
                <w:lang w:val="ro-RO"/>
              </w:rPr>
            </w:pPr>
            <w:r w:rsidRPr="000938ED">
              <w:rPr>
                <w:b/>
                <w:szCs w:val="24"/>
                <w:lang w:val="ro-RO"/>
              </w:rPr>
              <w:t>Nr.c</w:t>
            </w:r>
            <w:r>
              <w:rPr>
                <w:b/>
                <w:szCs w:val="24"/>
                <w:lang w:val="ro-RO"/>
              </w:rPr>
              <w:t>ap</w:t>
            </w:r>
            <w:r w:rsidRPr="000938ED">
              <w:rPr>
                <w:b/>
                <w:szCs w:val="24"/>
                <w:lang w:val="ro-RO"/>
              </w:rPr>
              <w:t>.</w:t>
            </w:r>
          </w:p>
        </w:tc>
        <w:tc>
          <w:tcPr>
            <w:tcW w:w="6972" w:type="dxa"/>
            <w:vAlign w:val="center"/>
          </w:tcPr>
          <w:p w:rsidR="00074C8A" w:rsidRPr="000938ED" w:rsidRDefault="00074C8A" w:rsidP="00074C8A">
            <w:pPr>
              <w:tabs>
                <w:tab w:val="left" w:pos="6630"/>
              </w:tabs>
              <w:spacing w:line="360" w:lineRule="auto"/>
              <w:jc w:val="center"/>
              <w:rPr>
                <w:b/>
                <w:szCs w:val="24"/>
                <w:lang w:val="ro-RO"/>
              </w:rPr>
            </w:pPr>
            <w:r w:rsidRPr="000938ED">
              <w:rPr>
                <w:b/>
                <w:szCs w:val="24"/>
                <w:lang w:val="ro-RO"/>
              </w:rPr>
              <w:t>Denumirea capitolului</w:t>
            </w:r>
          </w:p>
        </w:tc>
        <w:tc>
          <w:tcPr>
            <w:tcW w:w="1573" w:type="dxa"/>
            <w:vAlign w:val="center"/>
          </w:tcPr>
          <w:p w:rsidR="00074C8A" w:rsidRPr="000938ED" w:rsidRDefault="00074C8A" w:rsidP="00074C8A">
            <w:pPr>
              <w:tabs>
                <w:tab w:val="left" w:pos="6630"/>
              </w:tabs>
              <w:spacing w:line="360" w:lineRule="auto"/>
              <w:jc w:val="center"/>
              <w:rPr>
                <w:b/>
                <w:szCs w:val="24"/>
                <w:lang w:val="ro-RO"/>
              </w:rPr>
            </w:pPr>
            <w:r w:rsidRPr="000938ED">
              <w:rPr>
                <w:b/>
                <w:szCs w:val="24"/>
                <w:lang w:val="ro-RO"/>
              </w:rPr>
              <w:t>Pagina</w:t>
            </w:r>
          </w:p>
        </w:tc>
      </w:tr>
      <w:tr w:rsidR="00074C8A" w:rsidRPr="000938ED" w:rsidTr="00074C8A">
        <w:trPr>
          <w:trHeight w:val="349"/>
          <w:jc w:val="center"/>
        </w:trPr>
        <w:tc>
          <w:tcPr>
            <w:tcW w:w="1080" w:type="dxa"/>
            <w:vAlign w:val="center"/>
          </w:tcPr>
          <w:p w:rsidR="00074C8A" w:rsidRPr="000938ED" w:rsidRDefault="00074C8A" w:rsidP="00074C8A">
            <w:pPr>
              <w:tabs>
                <w:tab w:val="left" w:pos="6630"/>
              </w:tabs>
              <w:spacing w:line="360" w:lineRule="auto"/>
              <w:ind w:left="240"/>
              <w:jc w:val="center"/>
              <w:rPr>
                <w:szCs w:val="24"/>
                <w:lang w:val="ro-RO"/>
              </w:rPr>
            </w:pPr>
            <w:r w:rsidRPr="000938ED">
              <w:rPr>
                <w:szCs w:val="24"/>
                <w:lang w:val="ro-RO"/>
              </w:rPr>
              <w:t>1.</w:t>
            </w:r>
          </w:p>
        </w:tc>
        <w:tc>
          <w:tcPr>
            <w:tcW w:w="6972" w:type="dxa"/>
            <w:vAlign w:val="center"/>
          </w:tcPr>
          <w:p w:rsidR="00074C8A" w:rsidRPr="000938ED" w:rsidRDefault="00074C8A" w:rsidP="00074C8A">
            <w:pPr>
              <w:tabs>
                <w:tab w:val="left" w:pos="6630"/>
              </w:tabs>
              <w:spacing w:line="360" w:lineRule="auto"/>
              <w:rPr>
                <w:szCs w:val="24"/>
              </w:rPr>
            </w:pPr>
            <w:r w:rsidRPr="000938ED">
              <w:rPr>
                <w:bCs/>
                <w:szCs w:val="24"/>
                <w:lang w:val="ro-RO"/>
              </w:rPr>
              <w:t>SCOPUL DOCUMENTULUI</w:t>
            </w:r>
          </w:p>
        </w:tc>
        <w:tc>
          <w:tcPr>
            <w:tcW w:w="1573" w:type="dxa"/>
            <w:vAlign w:val="center"/>
          </w:tcPr>
          <w:p w:rsidR="00074C8A" w:rsidRPr="000938ED" w:rsidRDefault="005F31C5" w:rsidP="005F31C5">
            <w:pPr>
              <w:tabs>
                <w:tab w:val="left" w:pos="6630"/>
              </w:tabs>
              <w:spacing w:line="360" w:lineRule="auto"/>
              <w:jc w:val="center"/>
              <w:rPr>
                <w:szCs w:val="24"/>
              </w:rPr>
            </w:pPr>
            <w:r>
              <w:rPr>
                <w:szCs w:val="24"/>
              </w:rPr>
              <w:t>3</w:t>
            </w:r>
          </w:p>
        </w:tc>
      </w:tr>
      <w:tr w:rsidR="00074C8A" w:rsidRPr="000938ED" w:rsidTr="00074C8A">
        <w:trPr>
          <w:trHeight w:val="360"/>
          <w:jc w:val="center"/>
        </w:trPr>
        <w:tc>
          <w:tcPr>
            <w:tcW w:w="1080" w:type="dxa"/>
            <w:vAlign w:val="center"/>
          </w:tcPr>
          <w:p w:rsidR="00074C8A" w:rsidRPr="000938ED" w:rsidRDefault="00074C8A" w:rsidP="00074C8A">
            <w:pPr>
              <w:tabs>
                <w:tab w:val="left" w:pos="6630"/>
              </w:tabs>
              <w:spacing w:line="360" w:lineRule="auto"/>
              <w:ind w:left="240"/>
              <w:jc w:val="center"/>
              <w:rPr>
                <w:szCs w:val="24"/>
              </w:rPr>
            </w:pPr>
            <w:r w:rsidRPr="000938ED">
              <w:rPr>
                <w:szCs w:val="24"/>
              </w:rPr>
              <w:t>2.</w:t>
            </w:r>
          </w:p>
        </w:tc>
        <w:tc>
          <w:tcPr>
            <w:tcW w:w="6972" w:type="dxa"/>
            <w:vAlign w:val="center"/>
          </w:tcPr>
          <w:p w:rsidR="00074C8A" w:rsidRPr="000938ED" w:rsidRDefault="00074C8A" w:rsidP="00074C8A">
            <w:pPr>
              <w:tabs>
                <w:tab w:val="left" w:pos="6630"/>
              </w:tabs>
              <w:spacing w:line="360" w:lineRule="auto"/>
              <w:rPr>
                <w:szCs w:val="24"/>
                <w:lang w:val="es-ES"/>
              </w:rPr>
            </w:pPr>
            <w:r w:rsidRPr="000938ED">
              <w:rPr>
                <w:bCs/>
                <w:szCs w:val="24"/>
                <w:lang w:val="ro-RO"/>
              </w:rPr>
              <w:t>DOMENIUL DE APLICARE</w:t>
            </w:r>
          </w:p>
        </w:tc>
        <w:tc>
          <w:tcPr>
            <w:tcW w:w="1573" w:type="dxa"/>
            <w:vAlign w:val="center"/>
          </w:tcPr>
          <w:p w:rsidR="00074C8A" w:rsidRPr="000938ED" w:rsidRDefault="005F31C5" w:rsidP="00074C8A">
            <w:pPr>
              <w:tabs>
                <w:tab w:val="left" w:pos="6630"/>
              </w:tabs>
              <w:spacing w:line="360" w:lineRule="auto"/>
              <w:jc w:val="center"/>
              <w:rPr>
                <w:szCs w:val="24"/>
                <w:lang w:val="es-ES"/>
              </w:rPr>
            </w:pPr>
            <w:r>
              <w:rPr>
                <w:szCs w:val="24"/>
                <w:lang w:val="es-ES"/>
              </w:rPr>
              <w:t>3</w:t>
            </w:r>
          </w:p>
        </w:tc>
      </w:tr>
      <w:tr w:rsidR="00074C8A" w:rsidRPr="000938ED" w:rsidTr="00074C8A">
        <w:trPr>
          <w:trHeight w:val="357"/>
          <w:jc w:val="center"/>
        </w:trPr>
        <w:tc>
          <w:tcPr>
            <w:tcW w:w="1080" w:type="dxa"/>
            <w:vAlign w:val="center"/>
          </w:tcPr>
          <w:p w:rsidR="00074C8A" w:rsidRPr="000938ED" w:rsidRDefault="00074C8A" w:rsidP="00074C8A">
            <w:pPr>
              <w:tabs>
                <w:tab w:val="left" w:pos="6630"/>
              </w:tabs>
              <w:spacing w:line="360" w:lineRule="auto"/>
              <w:ind w:left="240"/>
              <w:jc w:val="center"/>
              <w:rPr>
                <w:szCs w:val="24"/>
              </w:rPr>
            </w:pPr>
            <w:r w:rsidRPr="000938ED">
              <w:rPr>
                <w:szCs w:val="24"/>
              </w:rPr>
              <w:t>3.</w:t>
            </w:r>
          </w:p>
        </w:tc>
        <w:tc>
          <w:tcPr>
            <w:tcW w:w="6972" w:type="dxa"/>
            <w:vAlign w:val="center"/>
          </w:tcPr>
          <w:p w:rsidR="00074C8A" w:rsidRPr="000938ED" w:rsidRDefault="00074C8A" w:rsidP="00074C8A">
            <w:pPr>
              <w:tabs>
                <w:tab w:val="left" w:pos="6630"/>
              </w:tabs>
              <w:spacing w:line="360" w:lineRule="auto"/>
              <w:rPr>
                <w:szCs w:val="24"/>
                <w:lang w:val="ro-RO"/>
              </w:rPr>
            </w:pPr>
            <w:r>
              <w:rPr>
                <w:bCs/>
                <w:szCs w:val="24"/>
                <w:lang w:val="ro-RO"/>
              </w:rPr>
              <w:t xml:space="preserve">TERMINOLOGIE </w:t>
            </w:r>
            <w:r w:rsidRPr="000938ED">
              <w:rPr>
                <w:bCs/>
                <w:szCs w:val="24"/>
                <w:lang w:val="ro-RO"/>
              </w:rPr>
              <w:t>ŞI ABREVIERI</w:t>
            </w:r>
          </w:p>
        </w:tc>
        <w:tc>
          <w:tcPr>
            <w:tcW w:w="1573" w:type="dxa"/>
            <w:vAlign w:val="center"/>
          </w:tcPr>
          <w:p w:rsidR="00074C8A" w:rsidRPr="000938ED" w:rsidRDefault="005F31C5" w:rsidP="00074C8A">
            <w:pPr>
              <w:tabs>
                <w:tab w:val="left" w:pos="6630"/>
              </w:tabs>
              <w:spacing w:line="360" w:lineRule="auto"/>
              <w:jc w:val="center"/>
              <w:rPr>
                <w:szCs w:val="24"/>
              </w:rPr>
            </w:pPr>
            <w:r>
              <w:rPr>
                <w:szCs w:val="24"/>
              </w:rPr>
              <w:t>3</w:t>
            </w:r>
          </w:p>
        </w:tc>
      </w:tr>
      <w:tr w:rsidR="00074C8A" w:rsidRPr="000938ED" w:rsidTr="00074C8A">
        <w:trPr>
          <w:trHeight w:val="357"/>
          <w:jc w:val="center"/>
        </w:trPr>
        <w:tc>
          <w:tcPr>
            <w:tcW w:w="1080" w:type="dxa"/>
            <w:vAlign w:val="center"/>
          </w:tcPr>
          <w:p w:rsidR="00074C8A" w:rsidRPr="000938ED" w:rsidRDefault="00074C8A" w:rsidP="00074C8A">
            <w:pPr>
              <w:tabs>
                <w:tab w:val="left" w:pos="6630"/>
              </w:tabs>
              <w:spacing w:line="360" w:lineRule="auto"/>
              <w:ind w:left="240"/>
              <w:jc w:val="center"/>
              <w:rPr>
                <w:szCs w:val="24"/>
              </w:rPr>
            </w:pPr>
            <w:r w:rsidRPr="000938ED">
              <w:rPr>
                <w:szCs w:val="24"/>
              </w:rPr>
              <w:t>4.</w:t>
            </w:r>
          </w:p>
        </w:tc>
        <w:tc>
          <w:tcPr>
            <w:tcW w:w="6972" w:type="dxa"/>
            <w:vAlign w:val="center"/>
          </w:tcPr>
          <w:p w:rsidR="00074C8A" w:rsidRPr="000938ED" w:rsidRDefault="00074C8A" w:rsidP="00074C8A">
            <w:pPr>
              <w:rPr>
                <w:szCs w:val="24"/>
                <w:lang w:val="ro-RO"/>
              </w:rPr>
            </w:pPr>
            <w:r w:rsidRPr="000938ED">
              <w:rPr>
                <w:bCs/>
                <w:szCs w:val="24"/>
                <w:lang w:val="ro-RO"/>
              </w:rPr>
              <w:t>DISPOZIŢII GENERALE</w:t>
            </w:r>
          </w:p>
        </w:tc>
        <w:tc>
          <w:tcPr>
            <w:tcW w:w="1573" w:type="dxa"/>
            <w:vAlign w:val="center"/>
          </w:tcPr>
          <w:p w:rsidR="00074C8A" w:rsidRPr="000938ED" w:rsidRDefault="005F31C5" w:rsidP="00074C8A">
            <w:pPr>
              <w:tabs>
                <w:tab w:val="left" w:pos="6630"/>
              </w:tabs>
              <w:spacing w:line="360" w:lineRule="auto"/>
              <w:jc w:val="center"/>
              <w:rPr>
                <w:szCs w:val="24"/>
              </w:rPr>
            </w:pPr>
            <w:r>
              <w:rPr>
                <w:szCs w:val="24"/>
              </w:rPr>
              <w:t>3</w:t>
            </w:r>
          </w:p>
        </w:tc>
      </w:tr>
      <w:tr w:rsidR="00074C8A" w:rsidRPr="000938ED" w:rsidTr="00074C8A">
        <w:trPr>
          <w:trHeight w:val="357"/>
          <w:jc w:val="center"/>
        </w:trPr>
        <w:tc>
          <w:tcPr>
            <w:tcW w:w="1080" w:type="dxa"/>
            <w:vAlign w:val="center"/>
          </w:tcPr>
          <w:p w:rsidR="00074C8A" w:rsidRPr="000938ED" w:rsidRDefault="00074C8A" w:rsidP="00074C8A">
            <w:pPr>
              <w:tabs>
                <w:tab w:val="left" w:pos="6630"/>
              </w:tabs>
              <w:spacing w:line="360" w:lineRule="auto"/>
              <w:ind w:left="240"/>
              <w:jc w:val="center"/>
              <w:rPr>
                <w:szCs w:val="24"/>
              </w:rPr>
            </w:pPr>
            <w:r w:rsidRPr="000938ED">
              <w:rPr>
                <w:szCs w:val="24"/>
              </w:rPr>
              <w:t>5.</w:t>
            </w:r>
          </w:p>
        </w:tc>
        <w:tc>
          <w:tcPr>
            <w:tcW w:w="6972" w:type="dxa"/>
            <w:vAlign w:val="center"/>
          </w:tcPr>
          <w:p w:rsidR="00074C8A" w:rsidRPr="000938ED" w:rsidRDefault="00074C8A" w:rsidP="00074C8A">
            <w:pPr>
              <w:rPr>
                <w:szCs w:val="24"/>
                <w:lang w:val="ro-RO"/>
              </w:rPr>
            </w:pPr>
            <w:r w:rsidRPr="000938ED">
              <w:rPr>
                <w:bCs/>
                <w:szCs w:val="24"/>
                <w:lang w:val="ro-RO"/>
              </w:rPr>
              <w:t>SARCINILE PRINCIPALE</w:t>
            </w:r>
          </w:p>
        </w:tc>
        <w:tc>
          <w:tcPr>
            <w:tcW w:w="1573" w:type="dxa"/>
            <w:vAlign w:val="center"/>
          </w:tcPr>
          <w:p w:rsidR="00074C8A" w:rsidRPr="000938ED" w:rsidRDefault="005F31C5" w:rsidP="00074C8A">
            <w:pPr>
              <w:tabs>
                <w:tab w:val="left" w:pos="6630"/>
              </w:tabs>
              <w:spacing w:line="360" w:lineRule="auto"/>
              <w:jc w:val="center"/>
              <w:rPr>
                <w:szCs w:val="24"/>
              </w:rPr>
            </w:pPr>
            <w:r>
              <w:rPr>
                <w:szCs w:val="24"/>
              </w:rPr>
              <w:t>4</w:t>
            </w:r>
          </w:p>
        </w:tc>
      </w:tr>
      <w:tr w:rsidR="00074C8A" w:rsidRPr="000938ED" w:rsidTr="00074C8A">
        <w:trPr>
          <w:trHeight w:val="357"/>
          <w:jc w:val="center"/>
        </w:trPr>
        <w:tc>
          <w:tcPr>
            <w:tcW w:w="1080" w:type="dxa"/>
            <w:vAlign w:val="center"/>
          </w:tcPr>
          <w:p w:rsidR="00074C8A" w:rsidRPr="000938ED" w:rsidRDefault="00074C8A" w:rsidP="00074C8A">
            <w:pPr>
              <w:tabs>
                <w:tab w:val="left" w:pos="6630"/>
              </w:tabs>
              <w:spacing w:line="360" w:lineRule="auto"/>
              <w:ind w:left="240"/>
              <w:jc w:val="center"/>
              <w:rPr>
                <w:szCs w:val="24"/>
              </w:rPr>
            </w:pPr>
            <w:r w:rsidRPr="000938ED">
              <w:rPr>
                <w:szCs w:val="24"/>
              </w:rPr>
              <w:t>6.</w:t>
            </w:r>
          </w:p>
        </w:tc>
        <w:tc>
          <w:tcPr>
            <w:tcW w:w="6972" w:type="dxa"/>
            <w:vAlign w:val="center"/>
          </w:tcPr>
          <w:p w:rsidR="00074C8A" w:rsidRPr="000938ED" w:rsidRDefault="00074C8A" w:rsidP="00074C8A">
            <w:pPr>
              <w:rPr>
                <w:szCs w:val="24"/>
                <w:lang w:val="ro-RO"/>
              </w:rPr>
            </w:pPr>
            <w:r w:rsidRPr="000938ED">
              <w:rPr>
                <w:bCs/>
                <w:szCs w:val="24"/>
                <w:lang w:val="ro-RO"/>
              </w:rPr>
              <w:t>FUNCŢIILE ŞI RESPONSABILITĂŢILE</w:t>
            </w:r>
          </w:p>
        </w:tc>
        <w:tc>
          <w:tcPr>
            <w:tcW w:w="1573" w:type="dxa"/>
            <w:vAlign w:val="center"/>
          </w:tcPr>
          <w:p w:rsidR="00074C8A" w:rsidRPr="000938ED" w:rsidRDefault="005F31C5" w:rsidP="00074C8A">
            <w:pPr>
              <w:tabs>
                <w:tab w:val="left" w:pos="6630"/>
              </w:tabs>
              <w:spacing w:line="360" w:lineRule="auto"/>
              <w:jc w:val="center"/>
              <w:rPr>
                <w:szCs w:val="24"/>
              </w:rPr>
            </w:pPr>
            <w:r>
              <w:rPr>
                <w:szCs w:val="24"/>
              </w:rPr>
              <w:t>4</w:t>
            </w:r>
          </w:p>
        </w:tc>
      </w:tr>
      <w:tr w:rsidR="00074C8A" w:rsidRPr="000938ED" w:rsidTr="00074C8A">
        <w:trPr>
          <w:trHeight w:val="357"/>
          <w:jc w:val="center"/>
        </w:trPr>
        <w:tc>
          <w:tcPr>
            <w:tcW w:w="1080" w:type="dxa"/>
            <w:vAlign w:val="center"/>
          </w:tcPr>
          <w:p w:rsidR="00074C8A" w:rsidRPr="000938ED" w:rsidRDefault="00074C8A" w:rsidP="00074C8A">
            <w:pPr>
              <w:tabs>
                <w:tab w:val="left" w:pos="6630"/>
              </w:tabs>
              <w:spacing w:line="360" w:lineRule="auto"/>
              <w:ind w:left="240"/>
              <w:jc w:val="center"/>
              <w:rPr>
                <w:szCs w:val="24"/>
              </w:rPr>
            </w:pPr>
            <w:r w:rsidRPr="000938ED">
              <w:rPr>
                <w:szCs w:val="24"/>
              </w:rPr>
              <w:t>7.</w:t>
            </w:r>
          </w:p>
        </w:tc>
        <w:tc>
          <w:tcPr>
            <w:tcW w:w="6972" w:type="dxa"/>
            <w:vAlign w:val="center"/>
          </w:tcPr>
          <w:p w:rsidR="00074C8A" w:rsidRPr="000938ED" w:rsidRDefault="00074C8A" w:rsidP="00074C8A">
            <w:pPr>
              <w:rPr>
                <w:bCs/>
                <w:szCs w:val="24"/>
                <w:lang w:val="ro-RO"/>
              </w:rPr>
            </w:pPr>
            <w:r w:rsidRPr="000938ED">
              <w:rPr>
                <w:bCs/>
                <w:szCs w:val="24"/>
                <w:lang w:val="ro-RO"/>
              </w:rPr>
              <w:t>DREPTURILE PERSONALULUI SUBDIVIZIUNII</w:t>
            </w:r>
          </w:p>
        </w:tc>
        <w:tc>
          <w:tcPr>
            <w:tcW w:w="1573" w:type="dxa"/>
            <w:vAlign w:val="center"/>
          </w:tcPr>
          <w:p w:rsidR="00074C8A" w:rsidRPr="000938ED" w:rsidRDefault="005F31C5" w:rsidP="00074C8A">
            <w:pPr>
              <w:tabs>
                <w:tab w:val="left" w:pos="6630"/>
              </w:tabs>
              <w:spacing w:line="360" w:lineRule="auto"/>
              <w:jc w:val="center"/>
              <w:rPr>
                <w:szCs w:val="24"/>
              </w:rPr>
            </w:pPr>
            <w:r>
              <w:rPr>
                <w:szCs w:val="24"/>
              </w:rPr>
              <w:t>5</w:t>
            </w:r>
          </w:p>
        </w:tc>
      </w:tr>
      <w:tr w:rsidR="00074C8A" w:rsidRPr="000938ED" w:rsidTr="00074C8A">
        <w:trPr>
          <w:trHeight w:val="357"/>
          <w:jc w:val="center"/>
        </w:trPr>
        <w:tc>
          <w:tcPr>
            <w:tcW w:w="1080" w:type="dxa"/>
            <w:vAlign w:val="center"/>
          </w:tcPr>
          <w:p w:rsidR="00074C8A" w:rsidRPr="000938ED" w:rsidRDefault="00074C8A" w:rsidP="00074C8A">
            <w:pPr>
              <w:tabs>
                <w:tab w:val="left" w:pos="6630"/>
              </w:tabs>
              <w:spacing w:line="360" w:lineRule="auto"/>
              <w:ind w:left="240"/>
              <w:jc w:val="center"/>
              <w:rPr>
                <w:szCs w:val="24"/>
              </w:rPr>
            </w:pPr>
            <w:r w:rsidRPr="000938ED">
              <w:rPr>
                <w:szCs w:val="24"/>
              </w:rPr>
              <w:t>8.</w:t>
            </w:r>
          </w:p>
        </w:tc>
        <w:tc>
          <w:tcPr>
            <w:tcW w:w="6972" w:type="dxa"/>
            <w:vAlign w:val="center"/>
          </w:tcPr>
          <w:p w:rsidR="00074C8A" w:rsidRPr="000938ED" w:rsidRDefault="00074C8A" w:rsidP="00074C8A">
            <w:pPr>
              <w:rPr>
                <w:bCs/>
                <w:szCs w:val="24"/>
                <w:lang w:val="ro-RO"/>
              </w:rPr>
            </w:pPr>
            <w:r w:rsidRPr="000938ED">
              <w:rPr>
                <w:bCs/>
                <w:szCs w:val="24"/>
                <w:lang w:val="ro-RO"/>
              </w:rPr>
              <w:t xml:space="preserve">CONDUCĂTORUL, ORGANIZAREA MANAGERIALĂ </w:t>
            </w:r>
          </w:p>
        </w:tc>
        <w:tc>
          <w:tcPr>
            <w:tcW w:w="1573" w:type="dxa"/>
            <w:vAlign w:val="center"/>
          </w:tcPr>
          <w:p w:rsidR="00074C8A" w:rsidRPr="000938ED" w:rsidRDefault="005F31C5" w:rsidP="00074C8A">
            <w:pPr>
              <w:tabs>
                <w:tab w:val="left" w:pos="6630"/>
              </w:tabs>
              <w:spacing w:line="360" w:lineRule="auto"/>
              <w:jc w:val="center"/>
              <w:rPr>
                <w:szCs w:val="24"/>
                <w:lang w:val="it-IT"/>
              </w:rPr>
            </w:pPr>
            <w:r>
              <w:rPr>
                <w:szCs w:val="24"/>
                <w:lang w:val="it-IT"/>
              </w:rPr>
              <w:t>5</w:t>
            </w:r>
          </w:p>
        </w:tc>
      </w:tr>
      <w:tr w:rsidR="00074C8A" w:rsidRPr="000938ED" w:rsidTr="00074C8A">
        <w:trPr>
          <w:trHeight w:val="357"/>
          <w:jc w:val="center"/>
        </w:trPr>
        <w:tc>
          <w:tcPr>
            <w:tcW w:w="1080" w:type="dxa"/>
            <w:vAlign w:val="center"/>
          </w:tcPr>
          <w:p w:rsidR="00074C8A" w:rsidRPr="000938ED" w:rsidRDefault="00074C8A" w:rsidP="00074C8A">
            <w:pPr>
              <w:tabs>
                <w:tab w:val="left" w:pos="6630"/>
              </w:tabs>
              <w:spacing w:line="360" w:lineRule="auto"/>
              <w:ind w:left="240"/>
              <w:jc w:val="center"/>
              <w:rPr>
                <w:szCs w:val="24"/>
              </w:rPr>
            </w:pPr>
            <w:r w:rsidRPr="000938ED">
              <w:rPr>
                <w:szCs w:val="24"/>
              </w:rPr>
              <w:t>9.</w:t>
            </w:r>
          </w:p>
        </w:tc>
        <w:tc>
          <w:tcPr>
            <w:tcW w:w="6972" w:type="dxa"/>
            <w:vAlign w:val="center"/>
          </w:tcPr>
          <w:p w:rsidR="00074C8A" w:rsidRPr="000938ED" w:rsidRDefault="00074C8A" w:rsidP="00074C8A">
            <w:pPr>
              <w:rPr>
                <w:bCs/>
                <w:szCs w:val="24"/>
                <w:lang w:val="ro-RO"/>
              </w:rPr>
            </w:pPr>
            <w:r w:rsidRPr="000938ED">
              <w:rPr>
                <w:bCs/>
                <w:szCs w:val="24"/>
                <w:lang w:val="ro-RO"/>
              </w:rPr>
              <w:t>RESPONSABILITATEA PERSONALULUI ŞI CONDUCĂTORULUI</w:t>
            </w:r>
          </w:p>
        </w:tc>
        <w:tc>
          <w:tcPr>
            <w:tcW w:w="1573" w:type="dxa"/>
            <w:vAlign w:val="center"/>
          </w:tcPr>
          <w:p w:rsidR="00074C8A" w:rsidRPr="000938ED" w:rsidRDefault="005F31C5" w:rsidP="00074C8A">
            <w:pPr>
              <w:tabs>
                <w:tab w:val="left" w:pos="6630"/>
              </w:tabs>
              <w:spacing w:line="360" w:lineRule="auto"/>
              <w:jc w:val="center"/>
              <w:rPr>
                <w:szCs w:val="24"/>
                <w:lang w:val="it-IT"/>
              </w:rPr>
            </w:pPr>
            <w:r>
              <w:rPr>
                <w:szCs w:val="24"/>
                <w:lang w:val="it-IT"/>
              </w:rPr>
              <w:t>6</w:t>
            </w:r>
          </w:p>
        </w:tc>
      </w:tr>
      <w:tr w:rsidR="00074C8A" w:rsidRPr="000938ED" w:rsidTr="00074C8A">
        <w:trPr>
          <w:trHeight w:val="357"/>
          <w:jc w:val="center"/>
        </w:trPr>
        <w:tc>
          <w:tcPr>
            <w:tcW w:w="1080" w:type="dxa"/>
            <w:vAlign w:val="center"/>
          </w:tcPr>
          <w:p w:rsidR="00074C8A" w:rsidRPr="000938ED" w:rsidRDefault="00074C8A" w:rsidP="00074C8A">
            <w:pPr>
              <w:tabs>
                <w:tab w:val="left" w:pos="6630"/>
              </w:tabs>
              <w:spacing w:line="360" w:lineRule="auto"/>
              <w:ind w:left="240"/>
              <w:jc w:val="center"/>
              <w:rPr>
                <w:szCs w:val="24"/>
              </w:rPr>
            </w:pPr>
            <w:r w:rsidRPr="000938ED">
              <w:rPr>
                <w:szCs w:val="24"/>
              </w:rPr>
              <w:t>10.</w:t>
            </w:r>
          </w:p>
        </w:tc>
        <w:tc>
          <w:tcPr>
            <w:tcW w:w="6972" w:type="dxa"/>
            <w:vAlign w:val="center"/>
          </w:tcPr>
          <w:p w:rsidR="00074C8A" w:rsidRPr="000938ED" w:rsidRDefault="00074C8A" w:rsidP="00074C8A">
            <w:pPr>
              <w:rPr>
                <w:bCs/>
                <w:szCs w:val="24"/>
                <w:lang w:val="ro-RO"/>
              </w:rPr>
            </w:pPr>
            <w:r w:rsidRPr="000938ED">
              <w:rPr>
                <w:bCs/>
                <w:szCs w:val="24"/>
                <w:lang w:val="ro-RO"/>
              </w:rPr>
              <w:t>CORELAŢIA CU ALTE SUBDIVIZIUNI ALE ÎNTREPRINDERII</w:t>
            </w:r>
          </w:p>
        </w:tc>
        <w:tc>
          <w:tcPr>
            <w:tcW w:w="1573" w:type="dxa"/>
            <w:vAlign w:val="center"/>
          </w:tcPr>
          <w:p w:rsidR="00074C8A" w:rsidRPr="005D0306" w:rsidRDefault="005D0306" w:rsidP="00074C8A">
            <w:pPr>
              <w:tabs>
                <w:tab w:val="left" w:pos="6630"/>
              </w:tabs>
              <w:spacing w:line="360" w:lineRule="auto"/>
              <w:jc w:val="center"/>
              <w:rPr>
                <w:szCs w:val="24"/>
                <w:lang w:val="ro-RO"/>
              </w:rPr>
            </w:pPr>
            <w:r>
              <w:rPr>
                <w:szCs w:val="24"/>
                <w:lang w:val="ro-RO"/>
              </w:rPr>
              <w:t>7</w:t>
            </w:r>
          </w:p>
        </w:tc>
      </w:tr>
      <w:tr w:rsidR="00074C8A" w:rsidRPr="000938ED" w:rsidTr="00074C8A">
        <w:trPr>
          <w:trHeight w:val="357"/>
          <w:jc w:val="center"/>
        </w:trPr>
        <w:tc>
          <w:tcPr>
            <w:tcW w:w="1080" w:type="dxa"/>
            <w:vAlign w:val="center"/>
          </w:tcPr>
          <w:p w:rsidR="00074C8A" w:rsidRPr="000938ED" w:rsidRDefault="00074C8A" w:rsidP="00074C8A">
            <w:pPr>
              <w:tabs>
                <w:tab w:val="left" w:pos="6630"/>
              </w:tabs>
              <w:spacing w:line="360" w:lineRule="auto"/>
              <w:ind w:left="240"/>
              <w:jc w:val="center"/>
              <w:rPr>
                <w:szCs w:val="24"/>
              </w:rPr>
            </w:pPr>
            <w:r w:rsidRPr="000938ED">
              <w:rPr>
                <w:szCs w:val="24"/>
              </w:rPr>
              <w:t>11.</w:t>
            </w:r>
          </w:p>
        </w:tc>
        <w:tc>
          <w:tcPr>
            <w:tcW w:w="6972" w:type="dxa"/>
            <w:vAlign w:val="center"/>
          </w:tcPr>
          <w:p w:rsidR="00074C8A" w:rsidRPr="000938ED" w:rsidRDefault="00074C8A" w:rsidP="00074C8A">
            <w:pPr>
              <w:rPr>
                <w:bCs/>
                <w:szCs w:val="24"/>
                <w:lang w:val="ro-RO"/>
              </w:rPr>
            </w:pPr>
            <w:r w:rsidRPr="000938ED">
              <w:rPr>
                <w:bCs/>
                <w:szCs w:val="24"/>
                <w:lang w:val="ro-RO"/>
              </w:rPr>
              <w:t>CONTROLUL ÎNREGISTRĂRILOR</w:t>
            </w:r>
          </w:p>
        </w:tc>
        <w:tc>
          <w:tcPr>
            <w:tcW w:w="1573" w:type="dxa"/>
            <w:vAlign w:val="center"/>
          </w:tcPr>
          <w:p w:rsidR="00074C8A" w:rsidRPr="000938ED" w:rsidRDefault="005F31C5" w:rsidP="00074C8A">
            <w:pPr>
              <w:tabs>
                <w:tab w:val="left" w:pos="6630"/>
              </w:tabs>
              <w:spacing w:line="360" w:lineRule="auto"/>
              <w:jc w:val="center"/>
              <w:rPr>
                <w:szCs w:val="24"/>
                <w:lang w:val="it-IT"/>
              </w:rPr>
            </w:pPr>
            <w:r>
              <w:rPr>
                <w:szCs w:val="24"/>
                <w:lang w:val="it-IT"/>
              </w:rPr>
              <w:t>8</w:t>
            </w:r>
          </w:p>
        </w:tc>
      </w:tr>
      <w:tr w:rsidR="00074C8A" w:rsidRPr="000938ED" w:rsidTr="00074C8A">
        <w:trPr>
          <w:trHeight w:val="363"/>
          <w:jc w:val="center"/>
        </w:trPr>
        <w:tc>
          <w:tcPr>
            <w:tcW w:w="1080" w:type="dxa"/>
            <w:vAlign w:val="center"/>
          </w:tcPr>
          <w:p w:rsidR="00074C8A" w:rsidRPr="000938ED" w:rsidRDefault="00074C8A" w:rsidP="00074C8A">
            <w:pPr>
              <w:tabs>
                <w:tab w:val="left" w:pos="6630"/>
              </w:tabs>
              <w:spacing w:line="360" w:lineRule="auto"/>
              <w:ind w:left="240"/>
              <w:jc w:val="center"/>
              <w:rPr>
                <w:szCs w:val="24"/>
              </w:rPr>
            </w:pPr>
            <w:r w:rsidRPr="000938ED">
              <w:rPr>
                <w:szCs w:val="24"/>
              </w:rPr>
              <w:t>12.</w:t>
            </w:r>
          </w:p>
        </w:tc>
        <w:tc>
          <w:tcPr>
            <w:tcW w:w="6972" w:type="dxa"/>
            <w:vAlign w:val="center"/>
          </w:tcPr>
          <w:p w:rsidR="00074C8A" w:rsidRPr="000938ED" w:rsidRDefault="00074C8A" w:rsidP="00074C8A">
            <w:pPr>
              <w:tabs>
                <w:tab w:val="left" w:pos="6630"/>
              </w:tabs>
              <w:spacing w:line="360" w:lineRule="auto"/>
              <w:rPr>
                <w:szCs w:val="24"/>
                <w:lang w:val="it-IT"/>
              </w:rPr>
            </w:pPr>
            <w:r w:rsidRPr="000938ED">
              <w:rPr>
                <w:szCs w:val="24"/>
                <w:lang w:val="it-IT"/>
              </w:rPr>
              <w:t xml:space="preserve">ANEXE </w:t>
            </w:r>
          </w:p>
        </w:tc>
        <w:tc>
          <w:tcPr>
            <w:tcW w:w="1573" w:type="dxa"/>
            <w:vAlign w:val="center"/>
          </w:tcPr>
          <w:p w:rsidR="00074C8A" w:rsidRPr="000938ED" w:rsidRDefault="005F31C5" w:rsidP="00074C8A">
            <w:pPr>
              <w:tabs>
                <w:tab w:val="left" w:pos="6630"/>
              </w:tabs>
              <w:spacing w:line="360" w:lineRule="auto"/>
              <w:jc w:val="center"/>
              <w:rPr>
                <w:szCs w:val="24"/>
                <w:lang w:val="it-IT"/>
              </w:rPr>
            </w:pPr>
            <w:r>
              <w:rPr>
                <w:szCs w:val="24"/>
                <w:lang w:val="it-IT"/>
              </w:rPr>
              <w:t>8</w:t>
            </w:r>
          </w:p>
        </w:tc>
      </w:tr>
    </w:tbl>
    <w:p w:rsidR="00074C8A" w:rsidRPr="000938ED" w:rsidRDefault="00074C8A" w:rsidP="00074C8A">
      <w:pPr>
        <w:tabs>
          <w:tab w:val="left" w:pos="6630"/>
        </w:tabs>
        <w:spacing w:line="360" w:lineRule="auto"/>
        <w:rPr>
          <w:szCs w:val="24"/>
          <w:lang w:val="ro-RO"/>
        </w:rPr>
      </w:pPr>
    </w:p>
    <w:p w:rsidR="00074C8A" w:rsidRPr="000938ED" w:rsidRDefault="00074C8A" w:rsidP="00074C8A">
      <w:pPr>
        <w:tabs>
          <w:tab w:val="left" w:pos="6630"/>
        </w:tabs>
        <w:spacing w:line="360" w:lineRule="auto"/>
        <w:rPr>
          <w:sz w:val="44"/>
          <w:szCs w:val="44"/>
          <w:lang w:val="ro-RO"/>
        </w:rPr>
      </w:pPr>
    </w:p>
    <w:p w:rsidR="00074C8A" w:rsidRPr="000938ED" w:rsidRDefault="00074C8A" w:rsidP="00074C8A">
      <w:pPr>
        <w:tabs>
          <w:tab w:val="left" w:pos="6630"/>
        </w:tabs>
        <w:spacing w:line="360" w:lineRule="auto"/>
        <w:rPr>
          <w:sz w:val="44"/>
          <w:szCs w:val="44"/>
          <w:lang w:val="ro-RO"/>
        </w:rPr>
      </w:pPr>
    </w:p>
    <w:p w:rsidR="00074C8A" w:rsidRPr="000938ED" w:rsidRDefault="00074C8A" w:rsidP="00074C8A">
      <w:pPr>
        <w:tabs>
          <w:tab w:val="left" w:pos="6630"/>
        </w:tabs>
        <w:spacing w:line="360" w:lineRule="auto"/>
        <w:rPr>
          <w:sz w:val="44"/>
          <w:szCs w:val="44"/>
          <w:lang w:val="ro-RO"/>
        </w:rPr>
      </w:pPr>
    </w:p>
    <w:p w:rsidR="00074C8A" w:rsidRPr="000938ED" w:rsidRDefault="00074C8A" w:rsidP="00074C8A">
      <w:pPr>
        <w:tabs>
          <w:tab w:val="left" w:pos="6630"/>
        </w:tabs>
        <w:spacing w:line="360" w:lineRule="auto"/>
        <w:rPr>
          <w:sz w:val="44"/>
          <w:szCs w:val="44"/>
          <w:lang w:val="ro-RO"/>
        </w:rPr>
      </w:pPr>
    </w:p>
    <w:p w:rsidR="00074C8A" w:rsidRPr="000938ED" w:rsidRDefault="00074C8A" w:rsidP="00074C8A">
      <w:pPr>
        <w:tabs>
          <w:tab w:val="left" w:pos="6630"/>
        </w:tabs>
        <w:spacing w:line="360" w:lineRule="auto"/>
        <w:rPr>
          <w:sz w:val="44"/>
          <w:szCs w:val="44"/>
          <w:lang w:val="ro-RO"/>
        </w:rPr>
      </w:pPr>
    </w:p>
    <w:p w:rsidR="00074C8A" w:rsidRPr="000938ED" w:rsidRDefault="00074C8A" w:rsidP="00074C8A">
      <w:pPr>
        <w:rPr>
          <w:szCs w:val="24"/>
          <w:lang w:val="ro-RO"/>
        </w:rPr>
      </w:pPr>
    </w:p>
    <w:p w:rsidR="00074C8A" w:rsidRPr="000938ED" w:rsidRDefault="00074C8A" w:rsidP="00074C8A">
      <w:pPr>
        <w:rPr>
          <w:szCs w:val="24"/>
          <w:lang w:val="ro-RO"/>
        </w:rPr>
      </w:pPr>
    </w:p>
    <w:p w:rsidR="00074C8A" w:rsidRPr="000938ED" w:rsidRDefault="00074C8A" w:rsidP="00074C8A">
      <w:pPr>
        <w:rPr>
          <w:szCs w:val="24"/>
          <w:lang w:val="ro-RO"/>
        </w:rPr>
      </w:pPr>
    </w:p>
    <w:p w:rsidR="00074C8A" w:rsidRPr="000938ED" w:rsidRDefault="00074C8A" w:rsidP="00074C8A">
      <w:pPr>
        <w:rPr>
          <w:szCs w:val="24"/>
          <w:lang w:val="ro-RO"/>
        </w:rPr>
      </w:pPr>
    </w:p>
    <w:p w:rsidR="00074C8A" w:rsidRPr="000938ED" w:rsidRDefault="00074C8A" w:rsidP="00074C8A">
      <w:pPr>
        <w:rPr>
          <w:szCs w:val="24"/>
          <w:lang w:val="ro-RO"/>
        </w:rPr>
      </w:pPr>
    </w:p>
    <w:p w:rsidR="00074C8A" w:rsidRPr="000938ED" w:rsidRDefault="00074C8A" w:rsidP="00074C8A">
      <w:pPr>
        <w:rPr>
          <w:szCs w:val="24"/>
          <w:lang w:val="ro-RO"/>
        </w:rPr>
      </w:pPr>
    </w:p>
    <w:p w:rsidR="00074C8A" w:rsidRPr="000938ED" w:rsidRDefault="00074C8A" w:rsidP="00074C8A">
      <w:pPr>
        <w:rPr>
          <w:szCs w:val="24"/>
          <w:lang w:val="ro-RO"/>
        </w:rPr>
      </w:pPr>
    </w:p>
    <w:p w:rsidR="00074C8A" w:rsidRDefault="00074C8A" w:rsidP="00074C8A">
      <w:pPr>
        <w:rPr>
          <w:szCs w:val="24"/>
          <w:lang w:val="ro-RO"/>
        </w:rPr>
      </w:pPr>
    </w:p>
    <w:p w:rsidR="00074C8A" w:rsidRDefault="00074C8A" w:rsidP="00074C8A">
      <w:pPr>
        <w:rPr>
          <w:szCs w:val="24"/>
          <w:lang w:val="ro-RO"/>
        </w:rPr>
      </w:pPr>
    </w:p>
    <w:p w:rsidR="00074C8A" w:rsidRDefault="00074C8A" w:rsidP="00074C8A">
      <w:pPr>
        <w:rPr>
          <w:szCs w:val="24"/>
          <w:lang w:val="ro-RO"/>
        </w:rPr>
      </w:pPr>
    </w:p>
    <w:p w:rsidR="00074C8A" w:rsidRDefault="00074C8A" w:rsidP="00074C8A">
      <w:pPr>
        <w:rPr>
          <w:szCs w:val="24"/>
          <w:lang w:val="ro-RO"/>
        </w:rPr>
      </w:pPr>
    </w:p>
    <w:p w:rsidR="00074C8A" w:rsidRPr="000938ED" w:rsidRDefault="00074C8A" w:rsidP="00074C8A">
      <w:pPr>
        <w:rPr>
          <w:szCs w:val="24"/>
          <w:lang w:val="ro-RO"/>
        </w:rPr>
      </w:pPr>
    </w:p>
    <w:p w:rsidR="00074C8A" w:rsidRPr="000938ED" w:rsidRDefault="00074C8A" w:rsidP="00074C8A">
      <w:pPr>
        <w:rPr>
          <w:szCs w:val="24"/>
          <w:lang w:val="ro-RO"/>
        </w:rPr>
      </w:pPr>
    </w:p>
    <w:p w:rsidR="00074C8A" w:rsidRDefault="00074C8A" w:rsidP="00074C8A">
      <w:pPr>
        <w:rPr>
          <w:szCs w:val="24"/>
          <w:lang w:val="ro-RO"/>
        </w:rPr>
      </w:pPr>
    </w:p>
    <w:p w:rsidR="00074C8A" w:rsidRDefault="00074C8A" w:rsidP="00074C8A">
      <w:pPr>
        <w:jc w:val="right"/>
        <w:rPr>
          <w:szCs w:val="24"/>
          <w:lang w:val="ro-RO"/>
        </w:rPr>
      </w:pPr>
    </w:p>
    <w:p w:rsidR="00074C8A" w:rsidRDefault="00074C8A" w:rsidP="00074C8A">
      <w:pPr>
        <w:jc w:val="right"/>
        <w:rPr>
          <w:szCs w:val="24"/>
          <w:lang w:val="ro-RO"/>
        </w:rPr>
      </w:pPr>
    </w:p>
    <w:p w:rsidR="0053491C" w:rsidRDefault="0053491C" w:rsidP="00074C8A">
      <w:pPr>
        <w:jc w:val="right"/>
        <w:rPr>
          <w:szCs w:val="24"/>
          <w:lang w:val="ro-RO"/>
        </w:rPr>
      </w:pPr>
    </w:p>
    <w:p w:rsidR="0053491C" w:rsidRDefault="0053491C" w:rsidP="00074C8A">
      <w:pPr>
        <w:jc w:val="right"/>
        <w:rPr>
          <w:szCs w:val="24"/>
          <w:lang w:val="ro-RO"/>
        </w:rPr>
      </w:pPr>
    </w:p>
    <w:p w:rsidR="00074C8A" w:rsidRPr="00D65858" w:rsidRDefault="00074C8A" w:rsidP="00074C8A">
      <w:pPr>
        <w:jc w:val="right"/>
        <w:rPr>
          <w:szCs w:val="24"/>
          <w:lang w:val="ro-RO"/>
        </w:rPr>
      </w:pPr>
    </w:p>
    <w:p w:rsidR="00074C8A" w:rsidRPr="000938ED" w:rsidRDefault="00074C8A" w:rsidP="00074C8A">
      <w:pPr>
        <w:numPr>
          <w:ilvl w:val="0"/>
          <w:numId w:val="38"/>
        </w:numPr>
        <w:tabs>
          <w:tab w:val="left" w:pos="0"/>
          <w:tab w:val="num" w:pos="993"/>
          <w:tab w:val="left" w:pos="2134"/>
          <w:tab w:val="num" w:pos="2160"/>
          <w:tab w:val="left" w:pos="2379"/>
        </w:tabs>
        <w:spacing w:line="360" w:lineRule="auto"/>
        <w:jc w:val="both"/>
        <w:rPr>
          <w:b/>
          <w:szCs w:val="24"/>
          <w:lang w:val="ro-RO"/>
        </w:rPr>
      </w:pPr>
      <w:r w:rsidRPr="000938ED">
        <w:rPr>
          <w:b/>
          <w:szCs w:val="24"/>
          <w:lang w:val="ro-RO"/>
        </w:rPr>
        <w:t>SCOPUL DOCUMENTULUI</w:t>
      </w:r>
    </w:p>
    <w:p w:rsidR="00074C8A" w:rsidRDefault="00074C8A" w:rsidP="00074C8A">
      <w:pPr>
        <w:autoSpaceDE w:val="0"/>
        <w:autoSpaceDN w:val="0"/>
        <w:adjustRightInd w:val="0"/>
        <w:spacing w:line="360" w:lineRule="auto"/>
        <w:ind w:right="141" w:firstLine="76"/>
        <w:jc w:val="both"/>
        <w:rPr>
          <w:lang w:val="ro-RO"/>
        </w:rPr>
      </w:pPr>
      <w:r w:rsidRPr="00074C8A">
        <w:rPr>
          <w:lang w:val="ro-RO"/>
        </w:rPr>
        <w:t xml:space="preserve">Prezentul Regulament </w:t>
      </w:r>
      <w:r w:rsidRPr="00074C8A">
        <w:rPr>
          <w:rFonts w:ascii="Times New Roman" w:hAnsi="Times New Roman"/>
          <w:color w:val="000000"/>
          <w:szCs w:val="24"/>
          <w:lang w:val="ro-RO"/>
        </w:rPr>
        <w:t xml:space="preserve">este documentul de bază, care reglementează statutul organizatorico-juridic al </w:t>
      </w:r>
      <w:r w:rsidRPr="00074C8A">
        <w:rPr>
          <w:lang w:val="ro-RO"/>
        </w:rPr>
        <w:t xml:space="preserve">Secției </w:t>
      </w:r>
      <w:r>
        <w:rPr>
          <w:lang w:val="ro-RO"/>
        </w:rPr>
        <w:t>Tehnice</w:t>
      </w:r>
      <w:r w:rsidRPr="00074C8A">
        <w:rPr>
          <w:lang w:val="ro-RO"/>
        </w:rPr>
        <w:t xml:space="preserve"> (S</w:t>
      </w:r>
      <w:r>
        <w:rPr>
          <w:lang w:val="ro-RO"/>
        </w:rPr>
        <w:t>T</w:t>
      </w:r>
      <w:r w:rsidRPr="00074C8A">
        <w:rPr>
          <w:lang w:val="ro-RO"/>
        </w:rPr>
        <w:t>),  stabileşte cerinţele generale de organizare a activităţii personalului secției în vederea asigurării lucrului eficient.</w:t>
      </w:r>
    </w:p>
    <w:p w:rsidR="00D74AD0" w:rsidRPr="00074C8A" w:rsidRDefault="00D74AD0" w:rsidP="00074C8A">
      <w:pPr>
        <w:autoSpaceDE w:val="0"/>
        <w:autoSpaceDN w:val="0"/>
        <w:adjustRightInd w:val="0"/>
        <w:spacing w:line="360" w:lineRule="auto"/>
        <w:ind w:right="141" w:firstLine="76"/>
        <w:jc w:val="both"/>
        <w:rPr>
          <w:lang w:val="ro-RO"/>
        </w:rPr>
      </w:pPr>
    </w:p>
    <w:p w:rsidR="008C45DB" w:rsidRPr="00074C8A" w:rsidRDefault="002456AC" w:rsidP="00074C8A">
      <w:pPr>
        <w:pStyle w:val="afd"/>
        <w:numPr>
          <w:ilvl w:val="0"/>
          <w:numId w:val="38"/>
        </w:numPr>
        <w:spacing w:line="360" w:lineRule="auto"/>
        <w:jc w:val="both"/>
        <w:rPr>
          <w:b/>
          <w:bCs/>
          <w:szCs w:val="24"/>
          <w:lang w:val="ro-RO"/>
        </w:rPr>
      </w:pPr>
      <w:r w:rsidRPr="00074C8A">
        <w:rPr>
          <w:b/>
          <w:bCs/>
          <w:szCs w:val="24"/>
          <w:lang w:val="ro-RO"/>
        </w:rPr>
        <w:t>DOMENIUL DE APLICARE</w:t>
      </w:r>
    </w:p>
    <w:p w:rsidR="00074C8A" w:rsidRPr="00046B00" w:rsidRDefault="00074C8A" w:rsidP="00074C8A">
      <w:pPr>
        <w:spacing w:line="360" w:lineRule="auto"/>
        <w:ind w:left="76"/>
        <w:rPr>
          <w:b/>
          <w:lang w:val="ro-RO"/>
        </w:rPr>
      </w:pPr>
      <w:r w:rsidRPr="00FF6588">
        <w:rPr>
          <w:rFonts w:ascii="Times New Roman" w:hAnsi="Times New Roman"/>
          <w:bCs/>
          <w:color w:val="000000"/>
          <w:szCs w:val="24"/>
          <w:lang w:val="ro-RO"/>
        </w:rPr>
        <w:t xml:space="preserve">Prezentul Regulament reglementează sfera de activitate a </w:t>
      </w:r>
      <w:r w:rsidRPr="00FF6588">
        <w:rPr>
          <w:rFonts w:ascii="Times New Roman" w:hAnsi="Times New Roman"/>
          <w:color w:val="000000"/>
          <w:szCs w:val="24"/>
          <w:lang w:val="ro-RO"/>
        </w:rPr>
        <w:t>Se</w:t>
      </w:r>
      <w:r>
        <w:rPr>
          <w:rFonts w:ascii="Times New Roman" w:hAnsi="Times New Roman"/>
          <w:color w:val="000000"/>
          <w:szCs w:val="24"/>
          <w:lang w:val="ro-RO"/>
        </w:rPr>
        <w:t>cției</w:t>
      </w:r>
      <w:r w:rsidRPr="00FF6588">
        <w:rPr>
          <w:rFonts w:ascii="Times New Roman" w:hAnsi="Times New Roman"/>
          <w:color w:val="000000"/>
          <w:szCs w:val="24"/>
          <w:lang w:val="ro-RO"/>
        </w:rPr>
        <w:t xml:space="preserve"> </w:t>
      </w:r>
      <w:r w:rsidR="00D74AD0">
        <w:rPr>
          <w:rFonts w:ascii="Times New Roman" w:hAnsi="Times New Roman"/>
          <w:color w:val="000000"/>
          <w:szCs w:val="24"/>
          <w:lang w:val="ro-RO"/>
        </w:rPr>
        <w:t>Tehnice</w:t>
      </w:r>
      <w:r>
        <w:rPr>
          <w:rFonts w:ascii="Times New Roman" w:hAnsi="Times New Roman"/>
          <w:color w:val="000000"/>
          <w:szCs w:val="24"/>
          <w:lang w:val="ro-RO"/>
        </w:rPr>
        <w:t xml:space="preserve"> (S</w:t>
      </w:r>
      <w:r w:rsidR="00D74AD0">
        <w:rPr>
          <w:rFonts w:ascii="Times New Roman" w:hAnsi="Times New Roman"/>
          <w:color w:val="000000"/>
          <w:szCs w:val="24"/>
          <w:lang w:val="ro-RO"/>
        </w:rPr>
        <w:t>T</w:t>
      </w:r>
      <w:r>
        <w:rPr>
          <w:rFonts w:ascii="Times New Roman" w:hAnsi="Times New Roman"/>
          <w:color w:val="000000"/>
          <w:szCs w:val="24"/>
          <w:lang w:val="ro-RO"/>
        </w:rPr>
        <w:t xml:space="preserve">) </w:t>
      </w:r>
      <w:r w:rsidRPr="00FF6588">
        <w:rPr>
          <w:rFonts w:ascii="Times New Roman" w:hAnsi="Times New Roman"/>
          <w:bCs/>
          <w:color w:val="000000"/>
          <w:szCs w:val="24"/>
          <w:lang w:val="ro-RO"/>
        </w:rPr>
        <w:t>și stabileşte</w:t>
      </w:r>
    </w:p>
    <w:p w:rsidR="00074C8A" w:rsidRDefault="00074C8A" w:rsidP="00074C8A">
      <w:pPr>
        <w:spacing w:line="360" w:lineRule="auto"/>
        <w:ind w:left="-284"/>
        <w:jc w:val="both"/>
        <w:rPr>
          <w:szCs w:val="24"/>
          <w:lang w:val="ro-MD"/>
        </w:rPr>
      </w:pPr>
      <w:r w:rsidRPr="000938ED">
        <w:rPr>
          <w:szCs w:val="24"/>
          <w:lang w:val="ro-MD"/>
        </w:rPr>
        <w:t>sarcinile, funcţiile, drepturile, relaţiile şi responsabilităţile acesteia</w:t>
      </w:r>
      <w:r>
        <w:rPr>
          <w:szCs w:val="24"/>
          <w:lang w:val="ro-MD"/>
        </w:rPr>
        <w:t xml:space="preserve"> </w:t>
      </w:r>
      <w:r w:rsidRPr="000938ED">
        <w:rPr>
          <w:szCs w:val="24"/>
          <w:lang w:val="ro-MD"/>
        </w:rPr>
        <w:t>în cadrul „</w:t>
      </w:r>
      <w:r w:rsidR="00B6236B">
        <w:rPr>
          <w:szCs w:val="24"/>
          <w:lang w:val="ro-MD"/>
        </w:rPr>
        <w:t>XXXX XXXX</w:t>
      </w:r>
      <w:r w:rsidRPr="000938ED">
        <w:rPr>
          <w:szCs w:val="24"/>
          <w:lang w:val="ro-RO"/>
        </w:rPr>
        <w:t>”S.A.</w:t>
      </w:r>
      <w:r w:rsidR="00FF2892">
        <w:rPr>
          <w:szCs w:val="24"/>
          <w:lang w:val="ro-RO"/>
        </w:rPr>
        <w:t>/ÎM</w:t>
      </w:r>
      <w:r w:rsidRPr="000938ED">
        <w:rPr>
          <w:szCs w:val="24"/>
          <w:lang w:val="ro-MD"/>
        </w:rPr>
        <w:t>.</w:t>
      </w:r>
    </w:p>
    <w:p w:rsidR="00074C8A" w:rsidRPr="00046B00" w:rsidRDefault="00074C8A" w:rsidP="00074C8A">
      <w:pPr>
        <w:spacing w:line="360" w:lineRule="auto"/>
        <w:ind w:left="-284"/>
        <w:jc w:val="both"/>
        <w:rPr>
          <w:szCs w:val="24"/>
          <w:lang w:val="ro-MD"/>
        </w:rPr>
      </w:pPr>
      <w:r>
        <w:rPr>
          <w:b/>
          <w:szCs w:val="24"/>
          <w:lang w:val="ro-RO"/>
        </w:rPr>
        <w:t>3.</w:t>
      </w:r>
      <w:r w:rsidRPr="00346231">
        <w:rPr>
          <w:b/>
          <w:szCs w:val="24"/>
          <w:lang w:val="ro-RO"/>
        </w:rPr>
        <w:t>TERMINOLOGIE</w:t>
      </w:r>
      <w:r>
        <w:rPr>
          <w:szCs w:val="24"/>
          <w:lang w:val="ro-RO"/>
        </w:rPr>
        <w:t xml:space="preserve"> </w:t>
      </w:r>
      <w:r w:rsidRPr="000938ED">
        <w:rPr>
          <w:b/>
          <w:bCs/>
          <w:szCs w:val="24"/>
          <w:lang w:val="ro-RO"/>
        </w:rPr>
        <w:t xml:space="preserve"> ŞI ABREVIERI</w:t>
      </w:r>
      <w:r w:rsidRPr="000938ED">
        <w:rPr>
          <w:szCs w:val="24"/>
          <w:lang w:val="ro-RO"/>
        </w:rPr>
        <w:t xml:space="preserve"> </w:t>
      </w:r>
    </w:p>
    <w:p w:rsidR="00074C8A" w:rsidRPr="00074C8A" w:rsidRDefault="00074C8A" w:rsidP="00074C8A">
      <w:pPr>
        <w:pStyle w:val="Style11"/>
        <w:widowControl/>
        <w:tabs>
          <w:tab w:val="left" w:pos="264"/>
        </w:tabs>
        <w:spacing w:before="14" w:line="360" w:lineRule="auto"/>
        <w:ind w:left="-284"/>
        <w:rPr>
          <w:rFonts w:ascii="Times New Roman" w:hAnsi="Times New Roman"/>
          <w:lang w:val="ro-RO"/>
        </w:rPr>
      </w:pPr>
      <w:r w:rsidRPr="00074C8A">
        <w:rPr>
          <w:rFonts w:ascii="Times New Roman" w:hAnsi="Times New Roman"/>
          <w:b/>
          <w:lang w:val="ro-RO"/>
        </w:rPr>
        <w:t>DG</w:t>
      </w:r>
      <w:r w:rsidRPr="00074C8A">
        <w:rPr>
          <w:rFonts w:ascii="Times New Roman" w:hAnsi="Times New Roman"/>
          <w:lang w:val="ro-RO"/>
        </w:rPr>
        <w:t xml:space="preserve"> – Director General</w:t>
      </w:r>
    </w:p>
    <w:p w:rsidR="00074C8A" w:rsidRPr="00074C8A" w:rsidRDefault="00074C8A" w:rsidP="00074C8A">
      <w:pPr>
        <w:pStyle w:val="Style11"/>
        <w:widowControl/>
        <w:tabs>
          <w:tab w:val="left" w:pos="264"/>
        </w:tabs>
        <w:spacing w:before="14" w:line="360" w:lineRule="auto"/>
        <w:ind w:left="-284"/>
        <w:rPr>
          <w:rFonts w:ascii="Times New Roman" w:hAnsi="Times New Roman"/>
          <w:lang w:val="ro-RO"/>
        </w:rPr>
      </w:pPr>
      <w:r w:rsidRPr="00074C8A">
        <w:rPr>
          <w:rFonts w:ascii="Times New Roman" w:hAnsi="Times New Roman"/>
          <w:b/>
          <w:lang w:val="ro-RO"/>
        </w:rPr>
        <w:t xml:space="preserve">DT  </w:t>
      </w:r>
      <w:r w:rsidRPr="00074C8A">
        <w:rPr>
          <w:rFonts w:ascii="Times New Roman" w:hAnsi="Times New Roman"/>
          <w:lang w:val="ro-RO"/>
        </w:rPr>
        <w:t>- Director  Tehnic</w:t>
      </w:r>
    </w:p>
    <w:p w:rsidR="00074C8A" w:rsidRPr="00074C8A" w:rsidRDefault="00074C8A" w:rsidP="00074C8A">
      <w:pPr>
        <w:pStyle w:val="Style11"/>
        <w:widowControl/>
        <w:tabs>
          <w:tab w:val="left" w:pos="264"/>
        </w:tabs>
        <w:spacing w:before="14" w:line="360" w:lineRule="auto"/>
        <w:ind w:left="-284"/>
        <w:rPr>
          <w:rFonts w:ascii="Times New Roman" w:hAnsi="Times New Roman"/>
          <w:lang w:val="ro-RO"/>
        </w:rPr>
      </w:pPr>
      <w:r w:rsidRPr="00074C8A">
        <w:rPr>
          <w:rFonts w:ascii="Times New Roman" w:hAnsi="Times New Roman"/>
          <w:b/>
          <w:lang w:val="ro-RO"/>
        </w:rPr>
        <w:t xml:space="preserve">DF   </w:t>
      </w:r>
      <w:r w:rsidRPr="00074C8A">
        <w:rPr>
          <w:rFonts w:ascii="Times New Roman" w:hAnsi="Times New Roman"/>
          <w:lang w:val="ro-RO"/>
        </w:rPr>
        <w:t>- Director Financiar</w:t>
      </w:r>
    </w:p>
    <w:p w:rsidR="00074C8A" w:rsidRPr="00074C8A" w:rsidRDefault="00074C8A" w:rsidP="00074C8A">
      <w:pPr>
        <w:pStyle w:val="Style11"/>
        <w:widowControl/>
        <w:tabs>
          <w:tab w:val="left" w:pos="264"/>
        </w:tabs>
        <w:spacing w:before="14" w:line="360" w:lineRule="auto"/>
        <w:ind w:left="-284"/>
        <w:rPr>
          <w:rStyle w:val="FontStyle50"/>
          <w:rFonts w:ascii="Times New Roman" w:hAnsi="Times New Roman"/>
          <w:color w:val="000000"/>
          <w:sz w:val="24"/>
          <w:szCs w:val="24"/>
          <w:lang w:val="ro-RO"/>
        </w:rPr>
      </w:pPr>
      <w:r w:rsidRPr="00074C8A">
        <w:rPr>
          <w:rStyle w:val="FontStyle50"/>
          <w:rFonts w:ascii="Times New Roman" w:hAnsi="Times New Roman"/>
          <w:b/>
          <w:color w:val="000000"/>
          <w:sz w:val="24"/>
          <w:szCs w:val="24"/>
          <w:lang w:val="ro-RO"/>
        </w:rPr>
        <w:t>SPP</w:t>
      </w:r>
      <w:r w:rsidRPr="00074C8A">
        <w:rPr>
          <w:rStyle w:val="FontStyle50"/>
          <w:rFonts w:ascii="Times New Roman" w:hAnsi="Times New Roman"/>
          <w:color w:val="000000"/>
          <w:sz w:val="24"/>
          <w:szCs w:val="24"/>
          <w:lang w:val="ro-RO"/>
        </w:rPr>
        <w:t xml:space="preserve"> – specialist Protecţie şi Prevenire</w:t>
      </w:r>
    </w:p>
    <w:p w:rsidR="00074C8A" w:rsidRPr="00074C8A" w:rsidRDefault="00074C8A" w:rsidP="00074C8A">
      <w:pPr>
        <w:pStyle w:val="Style11"/>
        <w:widowControl/>
        <w:tabs>
          <w:tab w:val="left" w:pos="264"/>
        </w:tabs>
        <w:spacing w:before="14" w:line="360" w:lineRule="auto"/>
        <w:ind w:left="-284"/>
        <w:rPr>
          <w:rStyle w:val="FontStyle39"/>
          <w:rFonts w:ascii="Times New Roman" w:hAnsi="Times New Roman"/>
          <w:color w:val="000000"/>
          <w:sz w:val="24"/>
          <w:szCs w:val="24"/>
          <w:lang w:val="ro-RO" w:eastAsia="es-ES_tradnl"/>
        </w:rPr>
      </w:pPr>
      <w:r w:rsidRPr="00074C8A">
        <w:rPr>
          <w:rStyle w:val="FontStyle50"/>
          <w:rFonts w:ascii="Times New Roman" w:hAnsi="Times New Roman"/>
          <w:b/>
          <w:color w:val="000000"/>
          <w:sz w:val="24"/>
          <w:szCs w:val="24"/>
          <w:lang w:val="ro-RO"/>
        </w:rPr>
        <w:t>SRU</w:t>
      </w:r>
      <w:r w:rsidRPr="00074C8A">
        <w:rPr>
          <w:rStyle w:val="FontStyle50"/>
          <w:rFonts w:ascii="Times New Roman" w:hAnsi="Times New Roman"/>
          <w:color w:val="000000"/>
          <w:sz w:val="24"/>
          <w:szCs w:val="24"/>
          <w:lang w:val="ro-RO"/>
        </w:rPr>
        <w:t xml:space="preserve"> –Specialist Resurse Umane;</w:t>
      </w:r>
    </w:p>
    <w:p w:rsidR="00074C8A" w:rsidRPr="00074C8A" w:rsidRDefault="00074C8A" w:rsidP="00074C8A">
      <w:pPr>
        <w:pStyle w:val="Style11"/>
        <w:widowControl/>
        <w:tabs>
          <w:tab w:val="left" w:pos="264"/>
        </w:tabs>
        <w:spacing w:before="14" w:line="360" w:lineRule="auto"/>
        <w:ind w:left="-284"/>
        <w:rPr>
          <w:rStyle w:val="FontStyle50"/>
          <w:rFonts w:ascii="Times New Roman" w:hAnsi="Times New Roman"/>
          <w:color w:val="000000"/>
          <w:sz w:val="24"/>
          <w:szCs w:val="24"/>
          <w:lang w:val="ro-RO"/>
        </w:rPr>
      </w:pPr>
      <w:r w:rsidRPr="00074C8A">
        <w:rPr>
          <w:rStyle w:val="FontStyle50"/>
          <w:rFonts w:ascii="Times New Roman" w:hAnsi="Times New Roman"/>
          <w:b/>
          <w:color w:val="000000"/>
          <w:sz w:val="24"/>
          <w:szCs w:val="24"/>
          <w:lang w:val="ro-RO"/>
        </w:rPr>
        <w:t xml:space="preserve">ST  </w:t>
      </w:r>
      <w:r w:rsidRPr="00074C8A">
        <w:rPr>
          <w:rStyle w:val="FontStyle50"/>
          <w:rFonts w:ascii="Times New Roman" w:hAnsi="Times New Roman"/>
          <w:color w:val="000000"/>
          <w:sz w:val="24"/>
          <w:szCs w:val="24"/>
          <w:lang w:val="ro-RO"/>
        </w:rPr>
        <w:t xml:space="preserve">–  Secția Tehnică </w:t>
      </w:r>
    </w:p>
    <w:p w:rsidR="00074C8A" w:rsidRPr="00074C8A" w:rsidRDefault="00074C8A" w:rsidP="00074C8A">
      <w:pPr>
        <w:pStyle w:val="Style11"/>
        <w:widowControl/>
        <w:tabs>
          <w:tab w:val="left" w:pos="264"/>
        </w:tabs>
        <w:spacing w:before="14" w:line="360" w:lineRule="auto"/>
        <w:ind w:left="-284"/>
        <w:rPr>
          <w:rFonts w:ascii="Times New Roman" w:hAnsi="Times New Roman"/>
          <w:color w:val="000000"/>
          <w:lang w:val="ro-RO"/>
        </w:rPr>
      </w:pPr>
      <w:r w:rsidRPr="00074C8A">
        <w:rPr>
          <w:rStyle w:val="FontStyle50"/>
          <w:rFonts w:ascii="Times New Roman" w:hAnsi="Times New Roman"/>
          <w:b/>
          <w:color w:val="000000"/>
          <w:sz w:val="24"/>
          <w:szCs w:val="24"/>
          <w:lang w:val="ro-RO"/>
        </w:rPr>
        <w:t xml:space="preserve">SA   </w:t>
      </w:r>
      <w:r w:rsidRPr="00074C8A">
        <w:rPr>
          <w:rFonts w:ascii="Times New Roman" w:hAnsi="Times New Roman"/>
          <w:color w:val="000000"/>
          <w:lang w:val="ro-RO"/>
        </w:rPr>
        <w:t>-  Secția Apă</w:t>
      </w:r>
    </w:p>
    <w:p w:rsidR="00074C8A" w:rsidRPr="00074C8A" w:rsidRDefault="00074C8A" w:rsidP="00074C8A">
      <w:pPr>
        <w:pStyle w:val="Style11"/>
        <w:widowControl/>
        <w:tabs>
          <w:tab w:val="left" w:pos="264"/>
        </w:tabs>
        <w:spacing w:before="14" w:line="360" w:lineRule="auto"/>
        <w:ind w:left="-284"/>
        <w:rPr>
          <w:rFonts w:ascii="Times New Roman" w:hAnsi="Times New Roman"/>
          <w:color w:val="000000"/>
          <w:lang w:val="ro-RO"/>
        </w:rPr>
      </w:pPr>
      <w:r w:rsidRPr="00074C8A">
        <w:rPr>
          <w:rStyle w:val="FontStyle50"/>
          <w:rFonts w:ascii="Times New Roman" w:hAnsi="Times New Roman"/>
          <w:b/>
          <w:color w:val="000000"/>
          <w:sz w:val="24"/>
          <w:szCs w:val="24"/>
          <w:lang w:val="ro-RO"/>
        </w:rPr>
        <w:t>SC    -</w:t>
      </w:r>
      <w:r w:rsidRPr="00074C8A">
        <w:rPr>
          <w:rFonts w:ascii="Times New Roman" w:hAnsi="Times New Roman"/>
          <w:color w:val="000000"/>
          <w:lang w:val="ro-RO"/>
        </w:rPr>
        <w:t xml:space="preserve"> Secția Canal</w:t>
      </w:r>
    </w:p>
    <w:p w:rsidR="00074C8A" w:rsidRPr="00074C8A" w:rsidRDefault="00074C8A" w:rsidP="00074C8A">
      <w:pPr>
        <w:pStyle w:val="Style11"/>
        <w:widowControl/>
        <w:tabs>
          <w:tab w:val="left" w:pos="264"/>
        </w:tabs>
        <w:spacing w:before="14" w:line="360" w:lineRule="auto"/>
        <w:ind w:left="-284"/>
        <w:rPr>
          <w:rFonts w:ascii="Times New Roman" w:hAnsi="Times New Roman"/>
          <w:color w:val="000000"/>
          <w:lang w:val="ro-RO"/>
        </w:rPr>
      </w:pPr>
      <w:r w:rsidRPr="00074C8A">
        <w:rPr>
          <w:rStyle w:val="FontStyle50"/>
          <w:rFonts w:ascii="Times New Roman" w:hAnsi="Times New Roman"/>
          <w:b/>
          <w:color w:val="000000"/>
          <w:sz w:val="24"/>
          <w:szCs w:val="24"/>
          <w:lang w:val="ro-RO"/>
        </w:rPr>
        <w:t>SEM -</w:t>
      </w:r>
      <w:r w:rsidRPr="00074C8A">
        <w:rPr>
          <w:rFonts w:ascii="Times New Roman" w:hAnsi="Times New Roman"/>
          <w:color w:val="000000"/>
          <w:lang w:val="ro-RO"/>
        </w:rPr>
        <w:t xml:space="preserve"> Secția Energo Mecanică</w:t>
      </w:r>
    </w:p>
    <w:p w:rsidR="00074C8A" w:rsidRPr="00074C8A" w:rsidRDefault="00074C8A" w:rsidP="00074C8A">
      <w:pPr>
        <w:pStyle w:val="Style11"/>
        <w:widowControl/>
        <w:tabs>
          <w:tab w:val="left" w:pos="264"/>
        </w:tabs>
        <w:spacing w:before="14" w:line="360" w:lineRule="auto"/>
        <w:ind w:left="-284"/>
        <w:rPr>
          <w:rFonts w:ascii="Times New Roman" w:hAnsi="Times New Roman"/>
          <w:color w:val="000000"/>
          <w:lang w:val="ro-RO"/>
        </w:rPr>
      </w:pPr>
      <w:r w:rsidRPr="00074C8A">
        <w:rPr>
          <w:rStyle w:val="FontStyle50"/>
          <w:rFonts w:ascii="Times New Roman" w:hAnsi="Times New Roman"/>
          <w:b/>
          <w:color w:val="000000"/>
          <w:sz w:val="24"/>
          <w:szCs w:val="24"/>
          <w:lang w:val="ro-RO"/>
        </w:rPr>
        <w:t>SAd -</w:t>
      </w:r>
      <w:r w:rsidRPr="00074C8A">
        <w:rPr>
          <w:rFonts w:ascii="Times New Roman" w:hAnsi="Times New Roman"/>
          <w:color w:val="000000"/>
          <w:lang w:val="ro-RO"/>
        </w:rPr>
        <w:t xml:space="preserve"> Secția Administrativă</w:t>
      </w:r>
    </w:p>
    <w:p w:rsidR="00074C8A" w:rsidRPr="00074C8A" w:rsidRDefault="00074C8A" w:rsidP="00074C8A">
      <w:pPr>
        <w:pStyle w:val="Style11"/>
        <w:widowControl/>
        <w:tabs>
          <w:tab w:val="left" w:pos="264"/>
        </w:tabs>
        <w:spacing w:before="14" w:line="360" w:lineRule="auto"/>
        <w:ind w:left="-284"/>
        <w:rPr>
          <w:rFonts w:ascii="Times New Roman" w:hAnsi="Times New Roman"/>
          <w:color w:val="000000"/>
          <w:lang w:val="ro-RO"/>
        </w:rPr>
      </w:pPr>
      <w:r w:rsidRPr="00074C8A">
        <w:rPr>
          <w:rFonts w:ascii="Times New Roman" w:hAnsi="Times New Roman"/>
          <w:b/>
          <w:color w:val="000000"/>
          <w:lang w:val="ro-RO"/>
        </w:rPr>
        <w:t>SEC</w:t>
      </w:r>
      <w:r w:rsidRPr="00074C8A">
        <w:rPr>
          <w:rFonts w:ascii="Times New Roman" w:hAnsi="Times New Roman"/>
          <w:color w:val="000000"/>
          <w:lang w:val="ro-RO"/>
        </w:rPr>
        <w:t xml:space="preserve"> -  Secția Evidență și Control</w:t>
      </w:r>
    </w:p>
    <w:p w:rsidR="00074C8A" w:rsidRPr="00074C8A" w:rsidRDefault="00074C8A" w:rsidP="00074C8A">
      <w:pPr>
        <w:pStyle w:val="Style11"/>
        <w:widowControl/>
        <w:tabs>
          <w:tab w:val="left" w:pos="264"/>
        </w:tabs>
        <w:spacing w:before="14" w:line="360" w:lineRule="auto"/>
        <w:ind w:left="-284"/>
        <w:rPr>
          <w:rFonts w:ascii="Times New Roman" w:hAnsi="Times New Roman"/>
          <w:color w:val="000000"/>
          <w:lang w:val="ro-RO"/>
        </w:rPr>
      </w:pPr>
      <w:r w:rsidRPr="00074C8A">
        <w:rPr>
          <w:rStyle w:val="FontStyle50"/>
          <w:rFonts w:ascii="Times New Roman" w:hAnsi="Times New Roman"/>
          <w:b/>
          <w:color w:val="000000"/>
          <w:sz w:val="24"/>
          <w:szCs w:val="24"/>
          <w:lang w:val="ro-RO"/>
        </w:rPr>
        <w:t>SCo   -</w:t>
      </w:r>
      <w:r w:rsidRPr="00074C8A">
        <w:rPr>
          <w:rFonts w:ascii="Times New Roman" w:hAnsi="Times New Roman"/>
          <w:color w:val="000000"/>
          <w:lang w:val="ro-RO"/>
        </w:rPr>
        <w:t xml:space="preserve">  Secția Contabilitat</w:t>
      </w:r>
    </w:p>
    <w:p w:rsidR="009E1BD3" w:rsidRDefault="00074C8A" w:rsidP="009E1BD3">
      <w:pPr>
        <w:pStyle w:val="Style11"/>
        <w:widowControl/>
        <w:tabs>
          <w:tab w:val="left" w:pos="264"/>
        </w:tabs>
        <w:spacing w:before="14" w:line="360" w:lineRule="auto"/>
        <w:ind w:left="-284"/>
        <w:rPr>
          <w:rFonts w:ascii="Times New Roman" w:hAnsi="Times New Roman"/>
          <w:color w:val="000000"/>
          <w:lang w:val="ro-RO"/>
        </w:rPr>
      </w:pPr>
      <w:r w:rsidRPr="00074C8A">
        <w:rPr>
          <w:rStyle w:val="FontStyle50"/>
          <w:rFonts w:ascii="Times New Roman" w:hAnsi="Times New Roman"/>
          <w:b/>
          <w:color w:val="000000"/>
          <w:sz w:val="24"/>
          <w:szCs w:val="24"/>
          <w:lang w:val="ro-RO"/>
        </w:rPr>
        <w:t>SP     -</w:t>
      </w:r>
      <w:r w:rsidR="009E1BD3">
        <w:rPr>
          <w:rFonts w:ascii="Times New Roman" w:hAnsi="Times New Roman"/>
          <w:color w:val="000000"/>
          <w:lang w:val="ro-RO"/>
        </w:rPr>
        <w:t xml:space="preserve">  stație de pompar</w:t>
      </w:r>
    </w:p>
    <w:p w:rsidR="00F77C88" w:rsidRPr="009E1BD3" w:rsidRDefault="009E1BD3" w:rsidP="009E1BD3">
      <w:pPr>
        <w:pStyle w:val="Style11"/>
        <w:widowControl/>
        <w:tabs>
          <w:tab w:val="left" w:pos="264"/>
        </w:tabs>
        <w:spacing w:before="14" w:line="360" w:lineRule="auto"/>
        <w:ind w:left="-284"/>
        <w:rPr>
          <w:rFonts w:ascii="Times New Roman" w:hAnsi="Times New Roman"/>
          <w:color w:val="000000"/>
          <w:lang w:val="ro-RO"/>
        </w:rPr>
      </w:pPr>
      <w:r w:rsidRPr="009E1BD3">
        <w:rPr>
          <w:rStyle w:val="FontStyle50"/>
          <w:rFonts w:ascii="Times New Roman" w:hAnsi="Times New Roman" w:cs="Times New Roman"/>
          <w:b/>
          <w:color w:val="000000"/>
          <w:sz w:val="24"/>
          <w:szCs w:val="24"/>
          <w:lang w:val="ro-RO"/>
        </w:rPr>
        <w:t>4.</w:t>
      </w:r>
      <w:r w:rsidRPr="009E1BD3">
        <w:rPr>
          <w:rFonts w:ascii="Times New Roman" w:hAnsi="Times New Roman"/>
          <w:b/>
          <w:bCs/>
          <w:lang w:val="ro-RO"/>
        </w:rPr>
        <w:t xml:space="preserve"> </w:t>
      </w:r>
      <w:r w:rsidR="008C45DB" w:rsidRPr="009E1BD3">
        <w:rPr>
          <w:rFonts w:ascii="Times New Roman" w:hAnsi="Times New Roman"/>
          <w:b/>
          <w:bCs/>
          <w:lang w:val="ro-RO"/>
        </w:rPr>
        <w:t>DISPOZI</w:t>
      </w:r>
      <w:r w:rsidR="00AA3734" w:rsidRPr="009E1BD3">
        <w:rPr>
          <w:rFonts w:ascii="Times New Roman" w:hAnsi="Times New Roman"/>
          <w:b/>
          <w:bCs/>
          <w:lang w:val="ro-RO"/>
        </w:rPr>
        <w:t>Ţ</w:t>
      </w:r>
      <w:r w:rsidR="008C45DB" w:rsidRPr="009E1BD3">
        <w:rPr>
          <w:rFonts w:ascii="Times New Roman" w:hAnsi="Times New Roman"/>
          <w:b/>
          <w:bCs/>
          <w:lang w:val="ro-RO"/>
        </w:rPr>
        <w:t>II GENERALE</w:t>
      </w:r>
    </w:p>
    <w:p w:rsidR="00D74AD0" w:rsidRDefault="00D74AD0" w:rsidP="00D74AD0">
      <w:pPr>
        <w:spacing w:before="120" w:line="360" w:lineRule="auto"/>
        <w:ind w:left="-284"/>
        <w:jc w:val="both"/>
        <w:rPr>
          <w:b/>
          <w:lang w:val="ro-RO"/>
        </w:rPr>
      </w:pPr>
      <w:r>
        <w:rPr>
          <w:rFonts w:ascii="Times New Roman" w:hAnsi="Times New Roman"/>
          <w:bCs/>
          <w:szCs w:val="24"/>
          <w:lang w:val="ro-RO"/>
        </w:rPr>
        <w:t>4.1.</w:t>
      </w:r>
      <w:r w:rsidRPr="000938ED">
        <w:rPr>
          <w:bCs/>
          <w:szCs w:val="24"/>
          <w:lang w:val="ro-RO"/>
        </w:rPr>
        <w:t xml:space="preserve">Regulamentul </w:t>
      </w:r>
      <w:r w:rsidRPr="000938ED">
        <w:rPr>
          <w:szCs w:val="24"/>
          <w:lang w:val="ro-MD"/>
        </w:rPr>
        <w:t>Se</w:t>
      </w:r>
      <w:r>
        <w:rPr>
          <w:szCs w:val="24"/>
          <w:lang w:val="ro-RO"/>
        </w:rPr>
        <w:t>cției Tehnice (ST)</w:t>
      </w:r>
      <w:r w:rsidRPr="000938ED">
        <w:rPr>
          <w:bCs/>
          <w:szCs w:val="24"/>
          <w:lang w:val="ro-RO"/>
        </w:rPr>
        <w:t>, este elaborat de către şeful S</w:t>
      </w:r>
      <w:r>
        <w:rPr>
          <w:bCs/>
          <w:szCs w:val="24"/>
          <w:lang w:val="ro-RO"/>
        </w:rPr>
        <w:t>T</w:t>
      </w:r>
      <w:r w:rsidRPr="000938ED">
        <w:rPr>
          <w:bCs/>
          <w:szCs w:val="24"/>
          <w:lang w:val="ro-RO"/>
        </w:rPr>
        <w:t xml:space="preserve"> în conformitate cu cerinţele </w:t>
      </w:r>
      <w:r>
        <w:rPr>
          <w:bCs/>
          <w:szCs w:val="24"/>
          <w:lang w:val="ro-RO"/>
        </w:rPr>
        <w:t xml:space="preserve"> </w:t>
      </w:r>
      <w:r w:rsidRPr="000938ED">
        <w:rPr>
          <w:bCs/>
          <w:szCs w:val="24"/>
          <w:lang w:val="ro-RO"/>
        </w:rPr>
        <w:t>Regulamentului privind elaborarea regulamentelor de organizare şi funcţionare a subdiviziunilor „</w:t>
      </w:r>
      <w:r w:rsidR="00B6236B">
        <w:rPr>
          <w:bCs/>
          <w:szCs w:val="24"/>
          <w:lang w:val="ro-RO"/>
        </w:rPr>
        <w:t>XXXX XXXX</w:t>
      </w:r>
      <w:r w:rsidRPr="000938ED">
        <w:rPr>
          <w:bCs/>
          <w:szCs w:val="24"/>
          <w:lang w:val="ro-RO"/>
        </w:rPr>
        <w:t>”S.A.</w:t>
      </w:r>
      <w:r w:rsidR="00FF2892">
        <w:rPr>
          <w:bCs/>
          <w:szCs w:val="24"/>
          <w:lang w:val="ro-RO"/>
        </w:rPr>
        <w:t>/ÎM</w:t>
      </w:r>
      <w:r>
        <w:rPr>
          <w:bCs/>
          <w:szCs w:val="24"/>
          <w:lang w:val="ro-RO"/>
        </w:rPr>
        <w:t>.</w:t>
      </w:r>
      <w:r w:rsidRPr="000938ED">
        <w:rPr>
          <w:bCs/>
          <w:szCs w:val="24"/>
          <w:lang w:val="ro-RO"/>
        </w:rPr>
        <w:t xml:space="preserve"> </w:t>
      </w:r>
    </w:p>
    <w:p w:rsidR="00F358D2" w:rsidRDefault="00D74AD0" w:rsidP="00F358D2">
      <w:pPr>
        <w:spacing w:before="120" w:line="360" w:lineRule="auto"/>
        <w:ind w:left="-284"/>
        <w:jc w:val="both"/>
        <w:rPr>
          <w:bCs/>
          <w:szCs w:val="24"/>
          <w:lang w:val="ro-RO"/>
        </w:rPr>
      </w:pPr>
      <w:r w:rsidRPr="00D74AD0">
        <w:rPr>
          <w:szCs w:val="24"/>
          <w:lang w:val="ro-RO"/>
        </w:rPr>
        <w:t xml:space="preserve">4.2. </w:t>
      </w:r>
      <w:r w:rsidR="006D77E8" w:rsidRPr="00D74AD0">
        <w:rPr>
          <w:szCs w:val="24"/>
          <w:lang w:val="ro-RO"/>
        </w:rPr>
        <w:t xml:space="preserve">Regulamentul de organizare </w:t>
      </w:r>
      <w:r w:rsidR="00BF3C20" w:rsidRPr="00D74AD0">
        <w:rPr>
          <w:szCs w:val="24"/>
          <w:lang w:val="ro-RO"/>
        </w:rPr>
        <w:t>și</w:t>
      </w:r>
      <w:r w:rsidR="006D77E8" w:rsidRPr="00D74AD0">
        <w:rPr>
          <w:szCs w:val="24"/>
          <w:lang w:val="ro-RO"/>
        </w:rPr>
        <w:t xml:space="preserve"> </w:t>
      </w:r>
      <w:r w:rsidR="00BF3C20" w:rsidRPr="00D74AD0">
        <w:rPr>
          <w:szCs w:val="24"/>
          <w:lang w:val="ro-RO"/>
        </w:rPr>
        <w:t>funcționare</w:t>
      </w:r>
      <w:r w:rsidR="006D77E8" w:rsidRPr="00D74AD0">
        <w:rPr>
          <w:szCs w:val="24"/>
          <w:lang w:val="ro-RO"/>
        </w:rPr>
        <w:t xml:space="preserve"> al ST</w:t>
      </w:r>
      <w:r w:rsidR="006D77E8" w:rsidRPr="00D74AD0">
        <w:rPr>
          <w:bCs/>
          <w:szCs w:val="24"/>
          <w:lang w:val="ro-RO"/>
        </w:rPr>
        <w:t xml:space="preserve"> </w:t>
      </w:r>
      <w:r w:rsidR="00BF3C20" w:rsidRPr="00D74AD0">
        <w:rPr>
          <w:szCs w:val="24"/>
          <w:lang w:val="ro-RO"/>
        </w:rPr>
        <w:t>stabilește</w:t>
      </w:r>
      <w:r w:rsidR="008C45DB" w:rsidRPr="00D74AD0">
        <w:rPr>
          <w:szCs w:val="24"/>
          <w:lang w:val="ro-RO"/>
        </w:rPr>
        <w:t xml:space="preserve"> reguli </w:t>
      </w:r>
      <w:r w:rsidR="00BF3C20" w:rsidRPr="00D74AD0">
        <w:rPr>
          <w:szCs w:val="24"/>
          <w:lang w:val="ro-RO"/>
        </w:rPr>
        <w:t>și</w:t>
      </w:r>
      <w:r w:rsidR="008C45DB" w:rsidRPr="00D74AD0">
        <w:rPr>
          <w:szCs w:val="24"/>
          <w:lang w:val="ro-RO"/>
        </w:rPr>
        <w:t xml:space="preserve"> principii de bază specifice, organizării </w:t>
      </w:r>
      <w:r w:rsidR="00BF3C20" w:rsidRPr="00D74AD0">
        <w:rPr>
          <w:szCs w:val="24"/>
          <w:lang w:val="ro-RO"/>
        </w:rPr>
        <w:t>și</w:t>
      </w:r>
      <w:r w:rsidR="008C45DB" w:rsidRPr="00D74AD0">
        <w:rPr>
          <w:szCs w:val="24"/>
          <w:lang w:val="ro-RO"/>
        </w:rPr>
        <w:t xml:space="preserve"> executării serviciului, pentru coordonarea </w:t>
      </w:r>
      <w:r w:rsidR="00BF3C20" w:rsidRPr="00D74AD0">
        <w:rPr>
          <w:szCs w:val="24"/>
          <w:lang w:val="ro-RO"/>
        </w:rPr>
        <w:t>activităților</w:t>
      </w:r>
      <w:r w:rsidR="008C45DB" w:rsidRPr="00D74AD0">
        <w:rPr>
          <w:szCs w:val="24"/>
          <w:lang w:val="ro-RO"/>
        </w:rPr>
        <w:t xml:space="preserve">, îndeplinirea </w:t>
      </w:r>
      <w:r w:rsidR="00BF3C20" w:rsidRPr="00D74AD0">
        <w:rPr>
          <w:szCs w:val="24"/>
          <w:lang w:val="ro-RO"/>
        </w:rPr>
        <w:t>atribuțiilor</w:t>
      </w:r>
      <w:r w:rsidR="008C45DB" w:rsidRPr="00D74AD0">
        <w:rPr>
          <w:szCs w:val="24"/>
          <w:lang w:val="ro-RO"/>
        </w:rPr>
        <w:t xml:space="preserve"> </w:t>
      </w:r>
      <w:r w:rsidR="00BF3C20" w:rsidRPr="00D74AD0">
        <w:rPr>
          <w:szCs w:val="24"/>
          <w:lang w:val="ro-RO"/>
        </w:rPr>
        <w:t>și</w:t>
      </w:r>
      <w:r w:rsidR="008C45DB" w:rsidRPr="00D74AD0">
        <w:rPr>
          <w:szCs w:val="24"/>
          <w:lang w:val="ro-RO"/>
        </w:rPr>
        <w:t xml:space="preserve"> asigurarea gestionării </w:t>
      </w:r>
      <w:r w:rsidR="00BF3C20" w:rsidRPr="00D74AD0">
        <w:rPr>
          <w:szCs w:val="24"/>
          <w:lang w:val="ro-RO"/>
        </w:rPr>
        <w:t>și</w:t>
      </w:r>
      <w:r w:rsidR="008C45DB" w:rsidRPr="00D74AD0">
        <w:rPr>
          <w:szCs w:val="24"/>
          <w:lang w:val="ro-RO"/>
        </w:rPr>
        <w:t xml:space="preserve"> sistematizării </w:t>
      </w:r>
      <w:r w:rsidR="00BF3C20" w:rsidRPr="00D74AD0">
        <w:rPr>
          <w:szCs w:val="24"/>
          <w:lang w:val="ro-RO"/>
        </w:rPr>
        <w:t>documentației</w:t>
      </w:r>
      <w:r w:rsidR="008C45DB" w:rsidRPr="00D74AD0">
        <w:rPr>
          <w:szCs w:val="24"/>
          <w:lang w:val="ro-RO"/>
        </w:rPr>
        <w:t xml:space="preserve"> tehnice a </w:t>
      </w:r>
      <w:r w:rsidRPr="00D74AD0">
        <w:rPr>
          <w:bCs/>
          <w:szCs w:val="24"/>
          <w:lang w:val="ro-RO"/>
        </w:rPr>
        <w:t>„</w:t>
      </w:r>
      <w:r w:rsidR="00B6236B">
        <w:rPr>
          <w:bCs/>
          <w:szCs w:val="24"/>
          <w:lang w:val="ro-RO"/>
        </w:rPr>
        <w:t>XXXX XXXX</w:t>
      </w:r>
      <w:r w:rsidRPr="00D74AD0">
        <w:rPr>
          <w:bCs/>
          <w:szCs w:val="24"/>
          <w:lang w:val="ro-RO"/>
        </w:rPr>
        <w:t>”S.A.</w:t>
      </w:r>
      <w:r w:rsidR="00FF2892">
        <w:rPr>
          <w:bCs/>
          <w:szCs w:val="24"/>
          <w:lang w:val="ro-RO"/>
        </w:rPr>
        <w:t>/ÎM</w:t>
      </w:r>
      <w:r w:rsidRPr="00D74AD0">
        <w:rPr>
          <w:bCs/>
          <w:szCs w:val="24"/>
          <w:lang w:val="ro-RO"/>
        </w:rPr>
        <w:t xml:space="preserve">. </w:t>
      </w:r>
    </w:p>
    <w:p w:rsidR="00F358D2" w:rsidRDefault="00F358D2" w:rsidP="009E1BD3">
      <w:pPr>
        <w:spacing w:line="360" w:lineRule="auto"/>
        <w:ind w:left="-284"/>
        <w:jc w:val="both"/>
        <w:rPr>
          <w:szCs w:val="24"/>
          <w:lang w:val="ro-MD"/>
        </w:rPr>
      </w:pPr>
      <w:r>
        <w:rPr>
          <w:bCs/>
          <w:szCs w:val="24"/>
          <w:lang w:val="ro-RO"/>
        </w:rPr>
        <w:t xml:space="preserve">4.3. </w:t>
      </w:r>
      <w:r w:rsidRPr="000938ED">
        <w:rPr>
          <w:szCs w:val="24"/>
          <w:lang w:val="ro-MD"/>
        </w:rPr>
        <w:t>S</w:t>
      </w:r>
      <w:r>
        <w:rPr>
          <w:szCs w:val="24"/>
          <w:lang w:val="ro-MD"/>
        </w:rPr>
        <w:t>T</w:t>
      </w:r>
      <w:r w:rsidRPr="000938ED">
        <w:rPr>
          <w:szCs w:val="24"/>
          <w:lang w:val="ro-MD"/>
        </w:rPr>
        <w:t xml:space="preserve"> din cadrul </w:t>
      </w:r>
      <w:r w:rsidRPr="000938ED">
        <w:rPr>
          <w:bCs/>
          <w:szCs w:val="24"/>
          <w:lang w:val="ro-RO"/>
        </w:rPr>
        <w:t>„</w:t>
      </w:r>
      <w:r w:rsidR="00B6236B">
        <w:rPr>
          <w:bCs/>
          <w:szCs w:val="24"/>
          <w:lang w:val="ro-RO"/>
        </w:rPr>
        <w:t>XXXX XXXX</w:t>
      </w:r>
      <w:r w:rsidRPr="000938ED">
        <w:rPr>
          <w:bCs/>
          <w:szCs w:val="24"/>
          <w:lang w:val="ro-RO"/>
        </w:rPr>
        <w:t>”S.A</w:t>
      </w:r>
      <w:r w:rsidR="00FF2892">
        <w:rPr>
          <w:bCs/>
          <w:szCs w:val="24"/>
          <w:lang w:val="ro-RO"/>
        </w:rPr>
        <w:t>./ÎM</w:t>
      </w:r>
      <w:r w:rsidRPr="000938ED">
        <w:rPr>
          <w:szCs w:val="24"/>
          <w:lang w:val="ro-MD"/>
        </w:rPr>
        <w:t xml:space="preserve"> este o subdiviziune structurală independentă a întreprinderii </w:t>
      </w:r>
      <w:r>
        <w:rPr>
          <w:szCs w:val="24"/>
          <w:lang w:val="ro-MD"/>
        </w:rPr>
        <w:t xml:space="preserve">care face parte din departamentul tehnic </w:t>
      </w:r>
      <w:r w:rsidRPr="000938ED">
        <w:rPr>
          <w:szCs w:val="24"/>
          <w:lang w:val="ro-MD"/>
        </w:rPr>
        <w:t>şi se află în subordinea nem</w:t>
      </w:r>
      <w:r>
        <w:rPr>
          <w:szCs w:val="24"/>
          <w:lang w:val="ro-MD"/>
        </w:rPr>
        <w:t>ijlocită a Directorului Tehnic.</w:t>
      </w:r>
    </w:p>
    <w:p w:rsidR="00F358D2" w:rsidRDefault="00F358D2" w:rsidP="009E1BD3">
      <w:pPr>
        <w:spacing w:line="360" w:lineRule="auto"/>
        <w:ind w:left="-284"/>
        <w:jc w:val="both"/>
        <w:rPr>
          <w:szCs w:val="24"/>
          <w:lang w:val="ro-MD"/>
        </w:rPr>
      </w:pPr>
      <w:r>
        <w:rPr>
          <w:szCs w:val="24"/>
          <w:lang w:val="ro-MD"/>
        </w:rPr>
        <w:t xml:space="preserve">4.4. </w:t>
      </w:r>
      <w:r w:rsidR="008C45DB" w:rsidRPr="00BF3C20">
        <w:rPr>
          <w:szCs w:val="24"/>
          <w:lang w:val="ro-RO"/>
        </w:rPr>
        <w:t xml:space="preserve">În activitatea sa, </w:t>
      </w:r>
      <w:r w:rsidR="008C45DB" w:rsidRPr="00F358D2">
        <w:rPr>
          <w:szCs w:val="24"/>
          <w:lang w:val="ro-RO"/>
        </w:rPr>
        <w:t>ST</w:t>
      </w:r>
      <w:r w:rsidR="008C45DB" w:rsidRPr="00BF3C20">
        <w:rPr>
          <w:szCs w:val="24"/>
          <w:lang w:val="ro-RO"/>
        </w:rPr>
        <w:t xml:space="preserve"> respectă </w:t>
      </w:r>
      <w:r w:rsidR="00743A71" w:rsidRPr="00BF3C20">
        <w:rPr>
          <w:szCs w:val="24"/>
          <w:lang w:val="ro-RO"/>
        </w:rPr>
        <w:t>și</w:t>
      </w:r>
      <w:r w:rsidR="008C45DB" w:rsidRPr="00BF3C20">
        <w:rPr>
          <w:szCs w:val="24"/>
          <w:lang w:val="ro-RO"/>
        </w:rPr>
        <w:t xml:space="preserve"> aplică următoarele acte tehnico-normative </w:t>
      </w:r>
      <w:r w:rsidR="00743A71" w:rsidRPr="00BF3C20">
        <w:rPr>
          <w:szCs w:val="24"/>
          <w:lang w:val="ro-RO"/>
        </w:rPr>
        <w:t>și</w:t>
      </w:r>
      <w:r w:rsidR="008C45DB" w:rsidRPr="00BF3C20">
        <w:rPr>
          <w:szCs w:val="24"/>
          <w:lang w:val="ro-RO"/>
        </w:rPr>
        <w:t xml:space="preserve"> </w:t>
      </w:r>
      <w:r w:rsidR="00743A71" w:rsidRPr="00BF3C20">
        <w:rPr>
          <w:szCs w:val="24"/>
          <w:lang w:val="ro-RO"/>
        </w:rPr>
        <w:t>documentație</w:t>
      </w:r>
      <w:r w:rsidR="008C45DB" w:rsidRPr="00BF3C20">
        <w:rPr>
          <w:szCs w:val="24"/>
          <w:lang w:val="ro-RO"/>
        </w:rPr>
        <w:t xml:space="preserve"> de </w:t>
      </w:r>
      <w:r w:rsidR="00743A71" w:rsidRPr="00BF3C20">
        <w:rPr>
          <w:szCs w:val="24"/>
          <w:lang w:val="ro-RO"/>
        </w:rPr>
        <w:t>referință</w:t>
      </w:r>
      <w:r w:rsidR="008C45DB" w:rsidRPr="00BF3C20">
        <w:rPr>
          <w:szCs w:val="24"/>
          <w:lang w:val="ro-RO"/>
        </w:rPr>
        <w:t>:</w:t>
      </w:r>
    </w:p>
    <w:p w:rsidR="00F358D2" w:rsidRDefault="009E1BD3" w:rsidP="009E1BD3">
      <w:pPr>
        <w:spacing w:line="360" w:lineRule="auto"/>
        <w:ind w:left="-284"/>
        <w:jc w:val="both"/>
        <w:rPr>
          <w:szCs w:val="24"/>
          <w:lang w:val="ro-RO"/>
        </w:rPr>
      </w:pPr>
      <w:r>
        <w:rPr>
          <w:szCs w:val="24"/>
          <w:lang w:val="ro-MD"/>
        </w:rPr>
        <w:t xml:space="preserve">      </w:t>
      </w:r>
      <w:r w:rsidR="00F358D2">
        <w:rPr>
          <w:szCs w:val="24"/>
          <w:lang w:val="ro-MD"/>
        </w:rPr>
        <w:t xml:space="preserve">4.4.1. </w:t>
      </w:r>
      <w:r w:rsidR="00A67579" w:rsidRPr="00F358D2">
        <w:rPr>
          <w:szCs w:val="24"/>
          <w:lang w:val="ro-RO"/>
        </w:rPr>
        <w:t>Codul muncii al RM;</w:t>
      </w:r>
    </w:p>
    <w:p w:rsidR="009E1BD3" w:rsidRDefault="009E1BD3" w:rsidP="009E1BD3">
      <w:pPr>
        <w:spacing w:line="360" w:lineRule="auto"/>
        <w:ind w:left="-284"/>
        <w:jc w:val="both"/>
        <w:rPr>
          <w:szCs w:val="24"/>
          <w:lang w:val="ro-RO"/>
        </w:rPr>
      </w:pPr>
      <w:r>
        <w:rPr>
          <w:szCs w:val="24"/>
          <w:lang w:val="ro-RO"/>
        </w:rPr>
        <w:t xml:space="preserve">      </w:t>
      </w:r>
      <w:r w:rsidR="00F358D2">
        <w:rPr>
          <w:szCs w:val="24"/>
          <w:lang w:val="ro-RO"/>
        </w:rPr>
        <w:t xml:space="preserve">4.4.2. </w:t>
      </w:r>
      <w:r w:rsidR="00743A71" w:rsidRPr="00F358D2">
        <w:rPr>
          <w:szCs w:val="24"/>
          <w:lang w:val="ro-RO"/>
        </w:rPr>
        <w:t>Hotărârea</w:t>
      </w:r>
      <w:r w:rsidR="00D576DE" w:rsidRPr="00F358D2">
        <w:rPr>
          <w:szCs w:val="24"/>
          <w:lang w:val="ro-RO"/>
        </w:rPr>
        <w:t xml:space="preserve"> Guvernului RM nr. 191 din 19.02.2002, publicată în monitorul oficial al Republicii   </w:t>
      </w:r>
      <w:r>
        <w:rPr>
          <w:szCs w:val="24"/>
          <w:lang w:val="ro-RO"/>
        </w:rPr>
        <w:t xml:space="preserve">  </w:t>
      </w:r>
    </w:p>
    <w:p w:rsidR="0053491C" w:rsidRDefault="0053491C" w:rsidP="009E1BD3">
      <w:pPr>
        <w:spacing w:line="360" w:lineRule="auto"/>
        <w:ind w:left="-284"/>
        <w:jc w:val="both"/>
        <w:rPr>
          <w:szCs w:val="24"/>
          <w:lang w:val="ro-RO"/>
        </w:rPr>
      </w:pPr>
    </w:p>
    <w:p w:rsidR="0053491C" w:rsidRDefault="0053491C" w:rsidP="009E1BD3">
      <w:pPr>
        <w:spacing w:line="360" w:lineRule="auto"/>
        <w:ind w:left="-284"/>
        <w:jc w:val="both"/>
        <w:rPr>
          <w:szCs w:val="24"/>
          <w:lang w:val="ro-RO"/>
        </w:rPr>
      </w:pPr>
    </w:p>
    <w:p w:rsidR="0053491C" w:rsidRDefault="0053491C" w:rsidP="009E1BD3">
      <w:pPr>
        <w:spacing w:line="360" w:lineRule="auto"/>
        <w:ind w:left="-284"/>
        <w:jc w:val="both"/>
        <w:rPr>
          <w:szCs w:val="24"/>
          <w:lang w:val="ro-RO"/>
        </w:rPr>
      </w:pPr>
    </w:p>
    <w:p w:rsidR="009E1BD3" w:rsidRDefault="009E1BD3" w:rsidP="009E1BD3">
      <w:pPr>
        <w:spacing w:line="360" w:lineRule="auto"/>
        <w:ind w:left="-284"/>
        <w:jc w:val="both"/>
        <w:rPr>
          <w:szCs w:val="24"/>
          <w:lang w:val="ro-RO"/>
        </w:rPr>
      </w:pPr>
      <w:r>
        <w:rPr>
          <w:szCs w:val="24"/>
          <w:lang w:val="ro-RO"/>
        </w:rPr>
        <w:t xml:space="preserve">      </w:t>
      </w:r>
      <w:r w:rsidR="00D576DE" w:rsidRPr="00F358D2">
        <w:rPr>
          <w:szCs w:val="24"/>
          <w:lang w:val="ro-RO"/>
        </w:rPr>
        <w:t>Moldova nr. 29-31/263 din 28.02.2002</w:t>
      </w:r>
      <w:r w:rsidR="00A67579" w:rsidRPr="00F358D2">
        <w:rPr>
          <w:szCs w:val="24"/>
          <w:lang w:val="ro-RO"/>
        </w:rPr>
        <w:t xml:space="preserve"> despre aprobarea Regulamentului cu privire la modul de prestare </w:t>
      </w:r>
      <w:r>
        <w:rPr>
          <w:szCs w:val="24"/>
          <w:lang w:val="ro-RO"/>
        </w:rPr>
        <w:t xml:space="preserve"> </w:t>
      </w:r>
    </w:p>
    <w:p w:rsidR="009E1BD3" w:rsidRDefault="009E1BD3" w:rsidP="009E1BD3">
      <w:pPr>
        <w:spacing w:line="360" w:lineRule="auto"/>
        <w:ind w:left="-284"/>
        <w:jc w:val="both"/>
        <w:rPr>
          <w:szCs w:val="24"/>
          <w:lang w:val="ro-RO"/>
        </w:rPr>
      </w:pPr>
      <w:r>
        <w:rPr>
          <w:szCs w:val="24"/>
          <w:lang w:val="ro-RO"/>
        </w:rPr>
        <w:t xml:space="preserve">      </w:t>
      </w:r>
      <w:r w:rsidR="00743A71" w:rsidRPr="00F358D2">
        <w:rPr>
          <w:szCs w:val="24"/>
          <w:lang w:val="ro-RO"/>
        </w:rPr>
        <w:t>și</w:t>
      </w:r>
      <w:r w:rsidR="00A67579" w:rsidRPr="00F358D2">
        <w:rPr>
          <w:szCs w:val="24"/>
          <w:lang w:val="ro-RO"/>
        </w:rPr>
        <w:t xml:space="preserve"> achitare a serviciilor locative, comunale </w:t>
      </w:r>
      <w:r w:rsidR="00743A71" w:rsidRPr="00F358D2">
        <w:rPr>
          <w:szCs w:val="24"/>
          <w:lang w:val="ro-RO"/>
        </w:rPr>
        <w:t>și</w:t>
      </w:r>
      <w:r w:rsidR="00A67579" w:rsidRPr="00F358D2">
        <w:rPr>
          <w:szCs w:val="24"/>
          <w:lang w:val="ro-RO"/>
        </w:rPr>
        <w:t xml:space="preserve"> </w:t>
      </w:r>
      <w:r w:rsidR="00743A71" w:rsidRPr="00F358D2">
        <w:rPr>
          <w:szCs w:val="24"/>
          <w:lang w:val="ro-RO"/>
        </w:rPr>
        <w:t>ne comunale</w:t>
      </w:r>
      <w:r w:rsidR="00A67579" w:rsidRPr="00F358D2">
        <w:rPr>
          <w:szCs w:val="24"/>
          <w:lang w:val="ro-RO"/>
        </w:rPr>
        <w:t xml:space="preserve"> pentru fondul locativ, contorizarea </w:t>
      </w:r>
      <w:r>
        <w:rPr>
          <w:szCs w:val="24"/>
          <w:lang w:val="ro-RO"/>
        </w:rPr>
        <w:t xml:space="preserve"> </w:t>
      </w:r>
    </w:p>
    <w:p w:rsidR="009E1BD3" w:rsidRDefault="009E1BD3" w:rsidP="009E1BD3">
      <w:pPr>
        <w:spacing w:line="360" w:lineRule="auto"/>
        <w:ind w:left="-284"/>
        <w:jc w:val="both"/>
        <w:rPr>
          <w:szCs w:val="24"/>
          <w:lang w:val="ro-RO"/>
        </w:rPr>
      </w:pPr>
      <w:r>
        <w:rPr>
          <w:szCs w:val="24"/>
          <w:lang w:val="ro-RO"/>
        </w:rPr>
        <w:t xml:space="preserve">      </w:t>
      </w:r>
      <w:r w:rsidR="00A67579" w:rsidRPr="00F358D2">
        <w:rPr>
          <w:szCs w:val="24"/>
          <w:lang w:val="ro-RO"/>
        </w:rPr>
        <w:t xml:space="preserve">apartamentelor </w:t>
      </w:r>
      <w:r w:rsidR="00743A71" w:rsidRPr="00F358D2">
        <w:rPr>
          <w:szCs w:val="24"/>
          <w:lang w:val="ro-RO"/>
        </w:rPr>
        <w:t>și</w:t>
      </w:r>
      <w:r w:rsidR="00A67579" w:rsidRPr="00F358D2">
        <w:rPr>
          <w:szCs w:val="24"/>
          <w:lang w:val="ro-RO"/>
        </w:rPr>
        <w:t xml:space="preserve"> </w:t>
      </w:r>
      <w:r w:rsidR="00743A71" w:rsidRPr="00F358D2">
        <w:rPr>
          <w:szCs w:val="24"/>
          <w:lang w:val="ro-RO"/>
        </w:rPr>
        <w:t>condițiile</w:t>
      </w:r>
      <w:r w:rsidR="00A67579" w:rsidRPr="00F358D2">
        <w:rPr>
          <w:szCs w:val="24"/>
          <w:lang w:val="ro-RO"/>
        </w:rPr>
        <w:t xml:space="preserve"> deconectării acestora de la/reconectării la sistemele de încălzire </w:t>
      </w:r>
      <w:r w:rsidR="00743A71" w:rsidRPr="00F358D2">
        <w:rPr>
          <w:szCs w:val="24"/>
          <w:lang w:val="ro-RO"/>
        </w:rPr>
        <w:t>și</w:t>
      </w:r>
      <w:r w:rsidR="00A67579" w:rsidRPr="00F358D2">
        <w:rPr>
          <w:szCs w:val="24"/>
          <w:lang w:val="ro-RO"/>
        </w:rPr>
        <w:t xml:space="preserve"> alimentare </w:t>
      </w:r>
    </w:p>
    <w:p w:rsidR="00F358D2" w:rsidRDefault="009E1BD3" w:rsidP="009E1BD3">
      <w:pPr>
        <w:spacing w:line="360" w:lineRule="auto"/>
        <w:ind w:left="-284"/>
        <w:jc w:val="both"/>
        <w:rPr>
          <w:szCs w:val="24"/>
          <w:lang w:val="ro-MD"/>
        </w:rPr>
      </w:pPr>
      <w:r>
        <w:rPr>
          <w:szCs w:val="24"/>
          <w:lang w:val="ro-RO"/>
        </w:rPr>
        <w:t xml:space="preserve">      </w:t>
      </w:r>
      <w:r w:rsidR="00A67579" w:rsidRPr="00F358D2">
        <w:rPr>
          <w:szCs w:val="24"/>
          <w:lang w:val="ro-RO"/>
        </w:rPr>
        <w:t>cu apă.</w:t>
      </w:r>
    </w:p>
    <w:p w:rsidR="00F358D2" w:rsidRPr="00F358D2" w:rsidRDefault="009E1BD3" w:rsidP="009E1BD3">
      <w:pPr>
        <w:spacing w:line="360" w:lineRule="auto"/>
        <w:ind w:left="-284"/>
        <w:jc w:val="both"/>
        <w:rPr>
          <w:szCs w:val="24"/>
          <w:lang w:val="ro-MD"/>
        </w:rPr>
      </w:pPr>
      <w:r>
        <w:rPr>
          <w:szCs w:val="24"/>
          <w:lang w:val="ro-MD"/>
        </w:rPr>
        <w:t xml:space="preserve">      </w:t>
      </w:r>
      <w:r w:rsidR="00F358D2" w:rsidRPr="00F358D2">
        <w:rPr>
          <w:szCs w:val="24"/>
          <w:lang w:val="ro-MD"/>
        </w:rPr>
        <w:t xml:space="preserve">4.4.3. </w:t>
      </w:r>
      <w:r w:rsidR="00F358D2" w:rsidRPr="00F358D2">
        <w:rPr>
          <w:szCs w:val="24"/>
          <w:lang w:val="ro-RO"/>
        </w:rPr>
        <w:t xml:space="preserve">Legea Nr.303 din 13.12.2013 privind serviciul public de alimentare cu apă şi de canalizare; </w:t>
      </w:r>
    </w:p>
    <w:p w:rsidR="009E1BD3" w:rsidRDefault="009E1BD3" w:rsidP="009E1BD3">
      <w:pPr>
        <w:spacing w:line="360" w:lineRule="auto"/>
        <w:ind w:left="-284"/>
        <w:jc w:val="both"/>
        <w:rPr>
          <w:szCs w:val="24"/>
          <w:lang w:val="ro-RO"/>
        </w:rPr>
      </w:pPr>
      <w:r>
        <w:rPr>
          <w:szCs w:val="24"/>
          <w:lang w:val="ro-MD"/>
        </w:rPr>
        <w:t xml:space="preserve">      </w:t>
      </w:r>
      <w:r w:rsidR="00F358D2">
        <w:rPr>
          <w:szCs w:val="24"/>
          <w:lang w:val="ro-MD"/>
        </w:rPr>
        <w:t xml:space="preserve">4.4.4. </w:t>
      </w:r>
      <w:r w:rsidR="00743A71" w:rsidRPr="00F358D2">
        <w:rPr>
          <w:szCs w:val="24"/>
          <w:lang w:val="ro-RO"/>
        </w:rPr>
        <w:t>Hotărârea</w:t>
      </w:r>
      <w:r w:rsidR="00C954CD" w:rsidRPr="00F358D2">
        <w:rPr>
          <w:szCs w:val="24"/>
          <w:lang w:val="ro-RO"/>
        </w:rPr>
        <w:t xml:space="preserve"> Guvernului RM nr.1159 din 24.10.2007 cu privire la aprobarea Reglementării tehnice </w:t>
      </w:r>
      <w:r>
        <w:rPr>
          <w:szCs w:val="24"/>
          <w:lang w:val="ro-RO"/>
        </w:rPr>
        <w:t xml:space="preserve">   </w:t>
      </w:r>
    </w:p>
    <w:p w:rsidR="00F358D2" w:rsidRDefault="009E1BD3" w:rsidP="009E1BD3">
      <w:pPr>
        <w:spacing w:line="360" w:lineRule="auto"/>
        <w:ind w:left="-284"/>
        <w:jc w:val="both"/>
        <w:rPr>
          <w:szCs w:val="24"/>
          <w:lang w:val="ro-MD"/>
        </w:rPr>
      </w:pPr>
      <w:r>
        <w:rPr>
          <w:szCs w:val="24"/>
          <w:lang w:val="ro-RO"/>
        </w:rPr>
        <w:t xml:space="preserve">      </w:t>
      </w:r>
      <w:r w:rsidR="00C954CD" w:rsidRPr="00F358D2">
        <w:rPr>
          <w:szCs w:val="24"/>
          <w:lang w:val="ro-RO"/>
        </w:rPr>
        <w:t>“Reguli generale de apărare împotriva incendiilor în Republica Moldova ”;</w:t>
      </w:r>
    </w:p>
    <w:p w:rsidR="00F358D2" w:rsidRDefault="009E1BD3" w:rsidP="009E1BD3">
      <w:pPr>
        <w:spacing w:line="360" w:lineRule="auto"/>
        <w:ind w:left="-284"/>
        <w:jc w:val="both"/>
        <w:rPr>
          <w:szCs w:val="24"/>
          <w:lang w:val="ro-MD"/>
        </w:rPr>
      </w:pPr>
      <w:r>
        <w:rPr>
          <w:szCs w:val="24"/>
          <w:lang w:val="ro-MD"/>
        </w:rPr>
        <w:t xml:space="preserve">       </w:t>
      </w:r>
      <w:r w:rsidR="00F358D2">
        <w:rPr>
          <w:szCs w:val="24"/>
          <w:lang w:val="ro-MD"/>
        </w:rPr>
        <w:t xml:space="preserve">4.4.5. </w:t>
      </w:r>
      <w:r w:rsidR="00A67579" w:rsidRPr="00F358D2">
        <w:rPr>
          <w:szCs w:val="24"/>
          <w:lang w:val="ro-RO"/>
        </w:rPr>
        <w:t xml:space="preserve">Legea RM nr.163 din 09.07.2010 Privind autorizarea lucrărilor de </w:t>
      </w:r>
      <w:r w:rsidR="00743A71" w:rsidRPr="00F358D2">
        <w:rPr>
          <w:szCs w:val="24"/>
          <w:lang w:val="ro-RO"/>
        </w:rPr>
        <w:t>construcție</w:t>
      </w:r>
      <w:r w:rsidR="00A67579" w:rsidRPr="00F358D2">
        <w:rPr>
          <w:szCs w:val="24"/>
          <w:lang w:val="ro-RO"/>
        </w:rPr>
        <w:t>;</w:t>
      </w:r>
    </w:p>
    <w:p w:rsidR="00F358D2" w:rsidRDefault="009E1BD3" w:rsidP="009E1BD3">
      <w:pPr>
        <w:spacing w:line="360" w:lineRule="auto"/>
        <w:ind w:left="-284"/>
        <w:jc w:val="both"/>
        <w:rPr>
          <w:szCs w:val="24"/>
          <w:lang w:val="ro-MD"/>
        </w:rPr>
      </w:pPr>
      <w:r>
        <w:rPr>
          <w:szCs w:val="24"/>
          <w:lang w:val="ro-MD"/>
        </w:rPr>
        <w:t xml:space="preserve">       </w:t>
      </w:r>
      <w:r w:rsidR="00F358D2">
        <w:rPr>
          <w:szCs w:val="24"/>
          <w:lang w:val="ro-MD"/>
        </w:rPr>
        <w:t xml:space="preserve">4.4.6. </w:t>
      </w:r>
      <w:r w:rsidR="00A67579" w:rsidRPr="00F358D2">
        <w:rPr>
          <w:szCs w:val="24"/>
          <w:lang w:val="ro-RO"/>
        </w:rPr>
        <w:t xml:space="preserve">Legea RM nr.721 din 02.02.1996 privind calitatea în </w:t>
      </w:r>
      <w:r w:rsidR="00743A71" w:rsidRPr="00F358D2">
        <w:rPr>
          <w:szCs w:val="24"/>
          <w:lang w:val="ro-RO"/>
        </w:rPr>
        <w:t>construcții</w:t>
      </w:r>
      <w:r w:rsidR="00A67579" w:rsidRPr="00F358D2">
        <w:rPr>
          <w:szCs w:val="24"/>
          <w:lang w:val="ro-RO"/>
        </w:rPr>
        <w:t>;</w:t>
      </w:r>
    </w:p>
    <w:p w:rsidR="00F358D2" w:rsidRDefault="009E1BD3" w:rsidP="009E1BD3">
      <w:pPr>
        <w:spacing w:line="360" w:lineRule="auto"/>
        <w:ind w:left="-284"/>
        <w:jc w:val="both"/>
        <w:rPr>
          <w:szCs w:val="24"/>
          <w:lang w:val="ro-MD"/>
        </w:rPr>
      </w:pPr>
      <w:r>
        <w:rPr>
          <w:szCs w:val="24"/>
          <w:lang w:val="ro-MD"/>
        </w:rPr>
        <w:t xml:space="preserve">       </w:t>
      </w:r>
      <w:r w:rsidR="00F358D2">
        <w:rPr>
          <w:szCs w:val="24"/>
          <w:lang w:val="ro-MD"/>
        </w:rPr>
        <w:t xml:space="preserve">4.4.7. </w:t>
      </w:r>
      <w:r w:rsidR="00A67579" w:rsidRPr="00F358D2">
        <w:rPr>
          <w:szCs w:val="24"/>
          <w:lang w:val="ro-RO"/>
        </w:rPr>
        <w:t xml:space="preserve">Legea RM </w:t>
      </w:r>
      <w:r w:rsidR="00743A71" w:rsidRPr="00F358D2">
        <w:rPr>
          <w:szCs w:val="24"/>
          <w:lang w:val="ro-RO"/>
        </w:rPr>
        <w:t>securității ș</w:t>
      </w:r>
      <w:r w:rsidR="00A67579" w:rsidRPr="00F358D2">
        <w:rPr>
          <w:szCs w:val="24"/>
          <w:lang w:val="ro-RO"/>
        </w:rPr>
        <w:t xml:space="preserve">i </w:t>
      </w:r>
      <w:r w:rsidR="00743A71" w:rsidRPr="00F358D2">
        <w:rPr>
          <w:szCs w:val="24"/>
          <w:lang w:val="ro-RO"/>
        </w:rPr>
        <w:t>sănătății</w:t>
      </w:r>
      <w:r w:rsidR="00A67579" w:rsidRPr="00F358D2">
        <w:rPr>
          <w:szCs w:val="24"/>
          <w:lang w:val="ro-RO"/>
        </w:rPr>
        <w:t xml:space="preserve"> în muncă;</w:t>
      </w:r>
    </w:p>
    <w:p w:rsidR="005C7A7C" w:rsidRDefault="009E1BD3" w:rsidP="005C7A7C">
      <w:pPr>
        <w:spacing w:line="360" w:lineRule="auto"/>
        <w:ind w:left="-284"/>
        <w:jc w:val="both"/>
        <w:rPr>
          <w:szCs w:val="24"/>
          <w:lang w:val="ro-RO"/>
        </w:rPr>
      </w:pPr>
      <w:r>
        <w:rPr>
          <w:szCs w:val="24"/>
          <w:lang w:val="ro-MD"/>
        </w:rPr>
        <w:t xml:space="preserve">       </w:t>
      </w:r>
      <w:r w:rsidR="00F358D2">
        <w:rPr>
          <w:szCs w:val="24"/>
          <w:lang w:val="ro-MD"/>
        </w:rPr>
        <w:t xml:space="preserve">4.4.8. </w:t>
      </w:r>
      <w:r w:rsidR="00743A71" w:rsidRPr="00F358D2">
        <w:rPr>
          <w:szCs w:val="24"/>
          <w:lang w:val="ro-RO"/>
        </w:rPr>
        <w:t>Legislația</w:t>
      </w:r>
      <w:r w:rsidR="00A67579" w:rsidRPr="00F358D2">
        <w:rPr>
          <w:szCs w:val="24"/>
          <w:lang w:val="ro-RO"/>
        </w:rPr>
        <w:t xml:space="preserve"> </w:t>
      </w:r>
      <w:r w:rsidR="00743A71" w:rsidRPr="00F358D2">
        <w:rPr>
          <w:szCs w:val="24"/>
          <w:lang w:val="ro-RO"/>
        </w:rPr>
        <w:t>și</w:t>
      </w:r>
      <w:r w:rsidR="00A67579" w:rsidRPr="00F358D2">
        <w:rPr>
          <w:szCs w:val="24"/>
          <w:lang w:val="ro-RO"/>
        </w:rPr>
        <w:t xml:space="preserve"> actele normative în vigoare</w:t>
      </w:r>
      <w:r w:rsidR="001661F8">
        <w:rPr>
          <w:szCs w:val="24"/>
          <w:lang w:val="ro-RO"/>
        </w:rPr>
        <w:t xml:space="preserve"> relevante domeniului de activitate</w:t>
      </w:r>
      <w:r w:rsidR="00A67579" w:rsidRPr="00F358D2">
        <w:rPr>
          <w:szCs w:val="24"/>
          <w:lang w:val="ro-RO"/>
        </w:rPr>
        <w:t>;</w:t>
      </w:r>
    </w:p>
    <w:p w:rsidR="008C45DB" w:rsidRPr="005C7A7C" w:rsidRDefault="005C7A7C" w:rsidP="005C7A7C">
      <w:pPr>
        <w:spacing w:line="360" w:lineRule="auto"/>
        <w:ind w:left="-284"/>
        <w:jc w:val="both"/>
        <w:rPr>
          <w:szCs w:val="24"/>
          <w:lang w:val="ro-RO"/>
        </w:rPr>
      </w:pPr>
      <w:r w:rsidRPr="005C7A7C">
        <w:rPr>
          <w:b/>
          <w:szCs w:val="24"/>
          <w:lang w:val="ro-RO"/>
        </w:rPr>
        <w:t>5.</w:t>
      </w:r>
      <w:r>
        <w:rPr>
          <w:szCs w:val="24"/>
          <w:lang w:val="ro-RO"/>
        </w:rPr>
        <w:t xml:space="preserve"> </w:t>
      </w:r>
      <w:r w:rsidR="008C45DB" w:rsidRPr="005C7A7C">
        <w:rPr>
          <w:b/>
          <w:bCs/>
          <w:szCs w:val="24"/>
          <w:lang w:val="ro-RO"/>
        </w:rPr>
        <w:t>SARCINILE PRINCIPALE</w:t>
      </w:r>
    </w:p>
    <w:p w:rsidR="008C45DB" w:rsidRPr="00BF3C20" w:rsidRDefault="0035384B" w:rsidP="001134B5">
      <w:pPr>
        <w:spacing w:line="360" w:lineRule="auto"/>
        <w:jc w:val="both"/>
        <w:rPr>
          <w:bCs/>
          <w:szCs w:val="24"/>
          <w:lang w:val="ro-RO"/>
        </w:rPr>
      </w:pPr>
      <w:r w:rsidRPr="00BF3C20">
        <w:rPr>
          <w:bCs/>
          <w:szCs w:val="24"/>
          <w:lang w:val="ro-RO"/>
        </w:rPr>
        <w:t xml:space="preserve">Sarcinile de bază ale </w:t>
      </w:r>
      <w:r w:rsidR="007A12EB" w:rsidRPr="00DC19E3">
        <w:rPr>
          <w:bCs/>
          <w:szCs w:val="24"/>
          <w:lang w:val="ro-RO"/>
        </w:rPr>
        <w:t>S</w:t>
      </w:r>
      <w:r w:rsidRPr="00DC19E3">
        <w:rPr>
          <w:bCs/>
          <w:szCs w:val="24"/>
          <w:lang w:val="ro-RO"/>
        </w:rPr>
        <w:t>T</w:t>
      </w:r>
      <w:r w:rsidRPr="00BF3C20">
        <w:rPr>
          <w:bCs/>
          <w:szCs w:val="24"/>
          <w:lang w:val="ro-RO"/>
        </w:rPr>
        <w:t xml:space="preserve"> constituie:</w:t>
      </w:r>
    </w:p>
    <w:p w:rsidR="0035384B" w:rsidRPr="00BF3C20" w:rsidRDefault="00BF1326" w:rsidP="00FA46C4">
      <w:pPr>
        <w:tabs>
          <w:tab w:val="left" w:pos="567"/>
        </w:tabs>
        <w:spacing w:line="360" w:lineRule="auto"/>
        <w:jc w:val="both"/>
        <w:rPr>
          <w:rFonts w:ascii="Times New Roman" w:hAnsi="Times New Roman"/>
          <w:szCs w:val="24"/>
          <w:lang w:val="ro-RO"/>
        </w:rPr>
      </w:pPr>
      <w:r w:rsidRPr="00BF3C20">
        <w:rPr>
          <w:rFonts w:ascii="Times New Roman" w:hAnsi="Times New Roman"/>
          <w:szCs w:val="24"/>
          <w:lang w:val="ro-RO"/>
        </w:rPr>
        <w:t>5.1</w:t>
      </w:r>
      <w:r w:rsidR="00FA46C4">
        <w:rPr>
          <w:rFonts w:ascii="Times New Roman" w:hAnsi="Times New Roman"/>
          <w:szCs w:val="24"/>
          <w:lang w:val="ro-RO"/>
        </w:rPr>
        <w:t>.</w:t>
      </w:r>
      <w:r w:rsidR="00E630BB" w:rsidRPr="00BF3C20">
        <w:rPr>
          <w:rFonts w:ascii="Times New Roman" w:hAnsi="Times New Roman"/>
          <w:szCs w:val="24"/>
          <w:lang w:val="ro-RO"/>
        </w:rPr>
        <w:tab/>
      </w:r>
      <w:r w:rsidR="0035384B" w:rsidRPr="00BF3C20">
        <w:rPr>
          <w:rFonts w:ascii="Times New Roman" w:hAnsi="Times New Roman"/>
          <w:szCs w:val="24"/>
          <w:lang w:val="ro-RO"/>
        </w:rPr>
        <w:t xml:space="preserve">Analiza tehnico-economică a indicatorilor de </w:t>
      </w:r>
      <w:r w:rsidR="00BF3C20" w:rsidRPr="00BF3C20">
        <w:rPr>
          <w:rFonts w:ascii="Times New Roman" w:hAnsi="Times New Roman"/>
          <w:szCs w:val="24"/>
          <w:lang w:val="ro-RO"/>
        </w:rPr>
        <w:t>performanță</w:t>
      </w:r>
      <w:r w:rsidR="0035384B" w:rsidRPr="00BF3C20">
        <w:rPr>
          <w:rFonts w:ascii="Times New Roman" w:hAnsi="Times New Roman"/>
          <w:szCs w:val="24"/>
          <w:lang w:val="ro-RO"/>
        </w:rPr>
        <w:t xml:space="preserve"> a sistemului</w:t>
      </w:r>
      <w:r w:rsidRPr="00BF3C20">
        <w:rPr>
          <w:rFonts w:ascii="Times New Roman" w:hAnsi="Times New Roman"/>
          <w:szCs w:val="24"/>
          <w:lang w:val="ro-RO"/>
        </w:rPr>
        <w:t xml:space="preserve"> </w:t>
      </w:r>
      <w:r w:rsidR="007A12EB">
        <w:rPr>
          <w:rFonts w:ascii="Times New Roman" w:hAnsi="Times New Roman"/>
          <w:szCs w:val="24"/>
          <w:lang w:val="ro-RO"/>
        </w:rPr>
        <w:t>de apă și canalizare</w:t>
      </w:r>
      <w:r w:rsidR="0035384B" w:rsidRPr="00BF3C20">
        <w:rPr>
          <w:rFonts w:ascii="Times New Roman" w:hAnsi="Times New Roman"/>
          <w:szCs w:val="24"/>
          <w:lang w:val="ro-RO"/>
        </w:rPr>
        <w:t>;</w:t>
      </w:r>
      <w:r w:rsidRPr="00BF3C20">
        <w:rPr>
          <w:rFonts w:ascii="Times New Roman" w:hAnsi="Times New Roman"/>
          <w:szCs w:val="24"/>
          <w:lang w:val="ro-RO"/>
        </w:rPr>
        <w:t xml:space="preserve"> </w:t>
      </w:r>
    </w:p>
    <w:p w:rsidR="007A12EB" w:rsidRDefault="0035384B" w:rsidP="00E630BB">
      <w:pPr>
        <w:spacing w:line="360" w:lineRule="auto"/>
        <w:ind w:left="567" w:hanging="567"/>
        <w:jc w:val="both"/>
        <w:rPr>
          <w:rFonts w:ascii="Times New Roman" w:hAnsi="Times New Roman"/>
          <w:szCs w:val="24"/>
          <w:lang w:val="ro-RO"/>
        </w:rPr>
      </w:pPr>
      <w:r w:rsidRPr="00BF3C20">
        <w:rPr>
          <w:rFonts w:ascii="Times New Roman" w:hAnsi="Times New Roman"/>
          <w:szCs w:val="24"/>
          <w:lang w:val="ro-RO"/>
        </w:rPr>
        <w:t>5.2</w:t>
      </w:r>
      <w:r w:rsidR="00FA46C4">
        <w:rPr>
          <w:rFonts w:ascii="Times New Roman" w:hAnsi="Times New Roman"/>
          <w:szCs w:val="24"/>
          <w:lang w:val="ro-RO"/>
        </w:rPr>
        <w:t>.</w:t>
      </w:r>
      <w:r w:rsidR="00E630BB" w:rsidRPr="00BF3C20">
        <w:rPr>
          <w:rFonts w:ascii="Times New Roman" w:hAnsi="Times New Roman"/>
          <w:szCs w:val="24"/>
          <w:lang w:val="ro-RO"/>
        </w:rPr>
        <w:tab/>
      </w:r>
      <w:r w:rsidR="007A12EB" w:rsidRPr="00BF3C20">
        <w:rPr>
          <w:rFonts w:ascii="Times New Roman" w:hAnsi="Times New Roman"/>
          <w:szCs w:val="24"/>
          <w:lang w:val="ro-RO"/>
        </w:rPr>
        <w:t>Organizarea și controlul activității tehnice și de producere a întreprinderii;</w:t>
      </w:r>
    </w:p>
    <w:p w:rsidR="00862565" w:rsidRPr="00BF3C20" w:rsidRDefault="00862565" w:rsidP="00E630BB">
      <w:pPr>
        <w:spacing w:line="360" w:lineRule="auto"/>
        <w:ind w:left="567" w:hanging="567"/>
        <w:jc w:val="both"/>
        <w:rPr>
          <w:rFonts w:ascii="Times New Roman" w:hAnsi="Times New Roman"/>
          <w:szCs w:val="24"/>
          <w:lang w:val="ro-RO"/>
        </w:rPr>
      </w:pPr>
      <w:r w:rsidRPr="00BF3C20">
        <w:rPr>
          <w:rFonts w:ascii="Times New Roman" w:hAnsi="Times New Roman"/>
          <w:szCs w:val="24"/>
          <w:lang w:val="ro-RO"/>
        </w:rPr>
        <w:t>5.3</w:t>
      </w:r>
      <w:r w:rsidR="002F1522">
        <w:rPr>
          <w:rFonts w:ascii="Times New Roman" w:hAnsi="Times New Roman"/>
          <w:szCs w:val="24"/>
          <w:lang w:val="ro-RO"/>
        </w:rPr>
        <w:t>.</w:t>
      </w:r>
      <w:r w:rsidR="00E630BB" w:rsidRPr="00BF3C20">
        <w:rPr>
          <w:rFonts w:ascii="Times New Roman" w:hAnsi="Times New Roman"/>
          <w:szCs w:val="24"/>
          <w:lang w:val="ro-RO"/>
        </w:rPr>
        <w:tab/>
      </w:r>
      <w:r w:rsidR="007A12EB" w:rsidRPr="00BF3C20">
        <w:rPr>
          <w:rFonts w:ascii="Times New Roman" w:hAnsi="Times New Roman"/>
          <w:szCs w:val="24"/>
          <w:lang w:val="ro-RO"/>
        </w:rPr>
        <w:t xml:space="preserve">Elaborarea regimurilor optime de funcționare a rețelelor </w:t>
      </w:r>
      <w:r w:rsidR="007A12EB">
        <w:rPr>
          <w:rFonts w:ascii="Times New Roman" w:hAnsi="Times New Roman"/>
          <w:szCs w:val="24"/>
          <w:lang w:val="ro-RO"/>
        </w:rPr>
        <w:t>de apeduct și canalizare</w:t>
      </w:r>
      <w:r w:rsidR="007A12EB" w:rsidRPr="00BF3C20">
        <w:rPr>
          <w:rFonts w:ascii="Times New Roman" w:hAnsi="Times New Roman"/>
          <w:szCs w:val="24"/>
          <w:lang w:val="ro-RO"/>
        </w:rPr>
        <w:t xml:space="preserve"> și a utilajului de bază a </w:t>
      </w:r>
      <w:r w:rsidR="007A12EB">
        <w:rPr>
          <w:rFonts w:ascii="Times New Roman" w:hAnsi="Times New Roman"/>
          <w:szCs w:val="24"/>
          <w:lang w:val="ro-RO"/>
        </w:rPr>
        <w:t>întreprinderii</w:t>
      </w:r>
      <w:r w:rsidR="007A12EB" w:rsidRPr="00BF3C20">
        <w:rPr>
          <w:rFonts w:ascii="Times New Roman" w:hAnsi="Times New Roman"/>
          <w:szCs w:val="24"/>
          <w:lang w:val="ro-RO"/>
        </w:rPr>
        <w:t>;</w:t>
      </w:r>
    </w:p>
    <w:p w:rsidR="004F115B" w:rsidRPr="00BF3C20" w:rsidRDefault="00862565" w:rsidP="00E8065E">
      <w:pPr>
        <w:spacing w:line="360" w:lineRule="auto"/>
        <w:ind w:left="567" w:hanging="567"/>
        <w:jc w:val="both"/>
        <w:rPr>
          <w:rFonts w:ascii="Times New Roman" w:hAnsi="Times New Roman"/>
          <w:szCs w:val="24"/>
          <w:lang w:val="ro-RO"/>
        </w:rPr>
      </w:pPr>
      <w:r w:rsidRPr="00BF3C20">
        <w:rPr>
          <w:rFonts w:ascii="Times New Roman" w:hAnsi="Times New Roman"/>
          <w:szCs w:val="24"/>
          <w:lang w:val="ro-RO"/>
        </w:rPr>
        <w:t>5.4</w:t>
      </w:r>
      <w:r w:rsidR="002F1522">
        <w:rPr>
          <w:rFonts w:ascii="Times New Roman" w:hAnsi="Times New Roman"/>
          <w:szCs w:val="24"/>
          <w:lang w:val="ro-RO"/>
        </w:rPr>
        <w:t>.</w:t>
      </w:r>
      <w:r w:rsidR="00E630BB" w:rsidRPr="00BF3C20">
        <w:rPr>
          <w:rFonts w:ascii="Times New Roman" w:hAnsi="Times New Roman"/>
          <w:szCs w:val="24"/>
          <w:lang w:val="ro-RO"/>
        </w:rPr>
        <w:tab/>
      </w:r>
      <w:r w:rsidR="00E8065E" w:rsidRPr="00BF3C20">
        <w:rPr>
          <w:rFonts w:ascii="Times New Roman" w:hAnsi="Times New Roman"/>
          <w:szCs w:val="24"/>
          <w:lang w:val="ro-RO"/>
        </w:rPr>
        <w:t xml:space="preserve">Promovarea cerințelor de ordin tehnic, pentru o funcționare fiabilă, stabilă, economică a utilajului și a rețelelor </w:t>
      </w:r>
      <w:r w:rsidR="00E8065E">
        <w:rPr>
          <w:rFonts w:ascii="Times New Roman" w:hAnsi="Times New Roman"/>
          <w:szCs w:val="24"/>
          <w:lang w:val="ro-RO"/>
        </w:rPr>
        <w:t>de apeduct și canalizare</w:t>
      </w:r>
      <w:r w:rsidR="00E8065E" w:rsidRPr="00BF3C20">
        <w:rPr>
          <w:rFonts w:ascii="Times New Roman" w:hAnsi="Times New Roman"/>
          <w:szCs w:val="24"/>
          <w:lang w:val="ro-RO"/>
        </w:rPr>
        <w:t>;</w:t>
      </w:r>
      <w:r w:rsidR="00E630BB" w:rsidRPr="00BF3C20">
        <w:rPr>
          <w:rFonts w:ascii="Times New Roman" w:hAnsi="Times New Roman"/>
          <w:szCs w:val="24"/>
          <w:lang w:val="ro-RO"/>
        </w:rPr>
        <w:tab/>
      </w:r>
    </w:p>
    <w:p w:rsidR="008C45DB" w:rsidRPr="005C7A7C" w:rsidRDefault="005C7A7C" w:rsidP="005C7A7C">
      <w:pPr>
        <w:spacing w:line="360" w:lineRule="auto"/>
        <w:ind w:left="-284"/>
        <w:jc w:val="both"/>
        <w:rPr>
          <w:b/>
          <w:bCs/>
          <w:szCs w:val="24"/>
          <w:lang w:val="ro-RO"/>
        </w:rPr>
      </w:pPr>
      <w:r>
        <w:rPr>
          <w:b/>
          <w:bCs/>
          <w:szCs w:val="24"/>
          <w:lang w:val="ro-RO"/>
        </w:rPr>
        <w:t>6.</w:t>
      </w:r>
      <w:r w:rsidR="00D5410E" w:rsidRPr="005C7A7C">
        <w:rPr>
          <w:b/>
          <w:bCs/>
          <w:szCs w:val="24"/>
          <w:lang w:val="ro-RO"/>
        </w:rPr>
        <w:t xml:space="preserve"> </w:t>
      </w:r>
      <w:r w:rsidR="008C45DB" w:rsidRPr="005C7A7C">
        <w:rPr>
          <w:b/>
          <w:bCs/>
          <w:szCs w:val="24"/>
          <w:lang w:val="ro-RO"/>
        </w:rPr>
        <w:t>FUNC</w:t>
      </w:r>
      <w:r w:rsidR="00AA3734" w:rsidRPr="005C7A7C">
        <w:rPr>
          <w:b/>
          <w:bCs/>
          <w:szCs w:val="24"/>
          <w:lang w:val="ro-RO"/>
        </w:rPr>
        <w:t>Ţ</w:t>
      </w:r>
      <w:r w:rsidR="008C45DB" w:rsidRPr="005C7A7C">
        <w:rPr>
          <w:b/>
          <w:bCs/>
          <w:szCs w:val="24"/>
          <w:lang w:val="ro-RO"/>
        </w:rPr>
        <w:t>IILE ŞI RESPONSABILITĂ</w:t>
      </w:r>
      <w:r w:rsidR="00AA3734" w:rsidRPr="005C7A7C">
        <w:rPr>
          <w:b/>
          <w:bCs/>
          <w:szCs w:val="24"/>
          <w:lang w:val="ro-RO"/>
        </w:rPr>
        <w:t>Ţ</w:t>
      </w:r>
      <w:r w:rsidR="008C45DB" w:rsidRPr="005C7A7C">
        <w:rPr>
          <w:b/>
          <w:bCs/>
          <w:szCs w:val="24"/>
          <w:lang w:val="ro-RO"/>
        </w:rPr>
        <w:t>ILE</w:t>
      </w:r>
    </w:p>
    <w:p w:rsidR="00F77C88" w:rsidRPr="00D5410E" w:rsidRDefault="00F77C88" w:rsidP="00F77C88">
      <w:pPr>
        <w:pStyle w:val="afd"/>
        <w:spacing w:line="360" w:lineRule="auto"/>
        <w:ind w:left="360"/>
        <w:jc w:val="both"/>
        <w:rPr>
          <w:b/>
          <w:bCs/>
          <w:sz w:val="16"/>
          <w:szCs w:val="16"/>
          <w:lang w:val="ro-RO"/>
        </w:rPr>
      </w:pPr>
    </w:p>
    <w:p w:rsidR="00895740" w:rsidRDefault="008C45DB" w:rsidP="00895740">
      <w:pPr>
        <w:pStyle w:val="afd"/>
        <w:numPr>
          <w:ilvl w:val="1"/>
          <w:numId w:val="12"/>
        </w:numPr>
        <w:spacing w:line="360" w:lineRule="auto"/>
        <w:jc w:val="both"/>
        <w:rPr>
          <w:szCs w:val="24"/>
          <w:lang w:val="ro-RO"/>
        </w:rPr>
      </w:pPr>
      <w:r w:rsidRPr="00895740">
        <w:rPr>
          <w:szCs w:val="24"/>
          <w:lang w:val="ro-RO"/>
        </w:rPr>
        <w:t xml:space="preserve">Personalul </w:t>
      </w:r>
      <w:r w:rsidR="00743A71" w:rsidRPr="00895740">
        <w:rPr>
          <w:szCs w:val="24"/>
          <w:lang w:val="ro-RO"/>
        </w:rPr>
        <w:t>secțiilor</w:t>
      </w:r>
      <w:r w:rsidRPr="00895740">
        <w:rPr>
          <w:szCs w:val="24"/>
          <w:lang w:val="ro-RO"/>
        </w:rPr>
        <w:t xml:space="preserve"> din cadrul </w:t>
      </w:r>
      <w:r w:rsidR="00E8065E" w:rsidRPr="00DC19E3">
        <w:rPr>
          <w:szCs w:val="24"/>
          <w:lang w:val="ro-RO"/>
        </w:rPr>
        <w:t>S</w:t>
      </w:r>
      <w:r w:rsidRPr="00DC19E3">
        <w:rPr>
          <w:szCs w:val="24"/>
          <w:lang w:val="ro-RO"/>
        </w:rPr>
        <w:t>T</w:t>
      </w:r>
      <w:r w:rsidRPr="00895740">
        <w:rPr>
          <w:szCs w:val="24"/>
          <w:lang w:val="ro-RO"/>
        </w:rPr>
        <w:t xml:space="preserve"> are următoarele </w:t>
      </w:r>
      <w:r w:rsidR="00743A71" w:rsidRPr="00895740">
        <w:rPr>
          <w:szCs w:val="24"/>
          <w:lang w:val="ro-RO"/>
        </w:rPr>
        <w:t>funcții</w:t>
      </w:r>
      <w:r w:rsidRPr="00895740">
        <w:rPr>
          <w:szCs w:val="24"/>
          <w:lang w:val="ro-RO"/>
        </w:rPr>
        <w:t>:</w:t>
      </w:r>
    </w:p>
    <w:p w:rsidR="008C45DB" w:rsidRPr="00895740" w:rsidRDefault="00895740" w:rsidP="00895740">
      <w:pPr>
        <w:spacing w:line="360" w:lineRule="auto"/>
        <w:jc w:val="both"/>
        <w:rPr>
          <w:szCs w:val="24"/>
          <w:lang w:val="ro-RO"/>
        </w:rPr>
      </w:pPr>
      <w:r>
        <w:rPr>
          <w:szCs w:val="24"/>
          <w:lang w:val="ro-RO"/>
        </w:rPr>
        <w:t>6.1.1.</w:t>
      </w:r>
      <w:r w:rsidR="008C45DB" w:rsidRPr="00895740">
        <w:rPr>
          <w:szCs w:val="24"/>
          <w:lang w:val="ro-RO"/>
        </w:rPr>
        <w:t xml:space="preserve">Gestionarea </w:t>
      </w:r>
      <w:r w:rsidR="00743A71" w:rsidRPr="00895740">
        <w:rPr>
          <w:szCs w:val="24"/>
          <w:lang w:val="ro-RO"/>
        </w:rPr>
        <w:t>și</w:t>
      </w:r>
      <w:r w:rsidR="008C45DB" w:rsidRPr="00895740">
        <w:rPr>
          <w:szCs w:val="24"/>
          <w:lang w:val="ro-RO"/>
        </w:rPr>
        <w:t xml:space="preserve"> sistematizarea </w:t>
      </w:r>
      <w:r w:rsidR="00743A71" w:rsidRPr="00895740">
        <w:rPr>
          <w:szCs w:val="24"/>
          <w:lang w:val="ro-RO"/>
        </w:rPr>
        <w:t>documentației</w:t>
      </w:r>
      <w:r w:rsidR="008C45DB" w:rsidRPr="00895740">
        <w:rPr>
          <w:szCs w:val="24"/>
          <w:lang w:val="ro-RO"/>
        </w:rPr>
        <w:t xml:space="preserve"> tehnice a </w:t>
      </w:r>
      <w:r w:rsidR="00E8065E" w:rsidRPr="00895740">
        <w:rPr>
          <w:szCs w:val="24"/>
          <w:lang w:val="ro-RO"/>
        </w:rPr>
        <w:t>sistemelor de apeduct și canalizare</w:t>
      </w:r>
      <w:r w:rsidR="008C45DB" w:rsidRPr="00895740">
        <w:rPr>
          <w:szCs w:val="24"/>
          <w:lang w:val="ro-RO"/>
        </w:rPr>
        <w:t xml:space="preserve"> (proiecte,</w:t>
      </w:r>
      <w:r w:rsidR="00497022" w:rsidRPr="00895740">
        <w:rPr>
          <w:szCs w:val="24"/>
          <w:lang w:val="ro-RO"/>
        </w:rPr>
        <w:t xml:space="preserve"> </w:t>
      </w:r>
      <w:r w:rsidR="00743A71" w:rsidRPr="00895740">
        <w:rPr>
          <w:szCs w:val="24"/>
          <w:lang w:val="ro-RO"/>
        </w:rPr>
        <w:t>schițe</w:t>
      </w:r>
      <w:r w:rsidR="008C45DB" w:rsidRPr="00895740">
        <w:rPr>
          <w:szCs w:val="24"/>
          <w:lang w:val="ro-RO"/>
        </w:rPr>
        <w:t xml:space="preserve"> de </w:t>
      </w:r>
      <w:r w:rsidR="00743A71" w:rsidRPr="00895740">
        <w:rPr>
          <w:szCs w:val="24"/>
          <w:lang w:val="ro-RO"/>
        </w:rPr>
        <w:t>execuție</w:t>
      </w:r>
      <w:r w:rsidR="008C45DB" w:rsidRPr="00895740">
        <w:rPr>
          <w:szCs w:val="24"/>
          <w:lang w:val="ro-RO"/>
        </w:rPr>
        <w:t xml:space="preserve">, </w:t>
      </w:r>
      <w:r w:rsidR="00743A71" w:rsidRPr="00895740">
        <w:rPr>
          <w:szCs w:val="24"/>
          <w:lang w:val="ro-RO"/>
        </w:rPr>
        <w:t>pașapoarte</w:t>
      </w:r>
      <w:r w:rsidR="008C45DB" w:rsidRPr="00895740">
        <w:rPr>
          <w:szCs w:val="24"/>
          <w:lang w:val="ro-RO"/>
        </w:rPr>
        <w:t>);</w:t>
      </w:r>
    </w:p>
    <w:p w:rsidR="0069610E" w:rsidRPr="00895740" w:rsidRDefault="00895740" w:rsidP="00895740">
      <w:pPr>
        <w:tabs>
          <w:tab w:val="left" w:pos="567"/>
        </w:tabs>
        <w:spacing w:line="360" w:lineRule="auto"/>
        <w:jc w:val="both"/>
        <w:rPr>
          <w:szCs w:val="24"/>
          <w:lang w:val="ro-RO"/>
        </w:rPr>
      </w:pPr>
      <w:r>
        <w:rPr>
          <w:szCs w:val="24"/>
          <w:lang w:val="ro-RO"/>
        </w:rPr>
        <w:t>6.1.2.</w:t>
      </w:r>
      <w:r w:rsidR="008C45DB" w:rsidRPr="00895740">
        <w:rPr>
          <w:szCs w:val="24"/>
          <w:lang w:val="ro-RO"/>
        </w:rPr>
        <w:t>Primirea în exploatare a</w:t>
      </w:r>
      <w:r w:rsidR="00E8065E" w:rsidRPr="00895740">
        <w:rPr>
          <w:szCs w:val="24"/>
          <w:lang w:val="ro-RO"/>
        </w:rPr>
        <w:t xml:space="preserve"> sistemelor de apeduct și canalizare</w:t>
      </w:r>
      <w:r w:rsidR="008C45DB" w:rsidRPr="00895740">
        <w:rPr>
          <w:szCs w:val="24"/>
          <w:lang w:val="ro-RO"/>
        </w:rPr>
        <w:t xml:space="preserve"> după </w:t>
      </w:r>
      <w:r w:rsidR="00743A71" w:rsidRPr="00895740">
        <w:rPr>
          <w:szCs w:val="24"/>
          <w:lang w:val="ro-RO"/>
        </w:rPr>
        <w:t>reconstrucție</w:t>
      </w:r>
      <w:r w:rsidR="008C45DB" w:rsidRPr="00895740">
        <w:rPr>
          <w:szCs w:val="24"/>
          <w:lang w:val="ro-RO"/>
        </w:rPr>
        <w:t xml:space="preserve"> conform procedurii în baza proiectelor, </w:t>
      </w:r>
      <w:r w:rsidR="00743A71" w:rsidRPr="00895740">
        <w:rPr>
          <w:szCs w:val="24"/>
          <w:lang w:val="ro-RO"/>
        </w:rPr>
        <w:t>schițelor</w:t>
      </w:r>
      <w:r w:rsidR="008C45DB" w:rsidRPr="00895740">
        <w:rPr>
          <w:szCs w:val="24"/>
          <w:lang w:val="ro-RO"/>
        </w:rPr>
        <w:t xml:space="preserve"> de </w:t>
      </w:r>
      <w:r w:rsidR="00743A71" w:rsidRPr="00895740">
        <w:rPr>
          <w:szCs w:val="24"/>
          <w:lang w:val="ro-RO"/>
        </w:rPr>
        <w:t>execuție</w:t>
      </w:r>
      <w:r w:rsidR="008C45DB" w:rsidRPr="00895740">
        <w:rPr>
          <w:szCs w:val="24"/>
          <w:lang w:val="ro-RO"/>
        </w:rPr>
        <w:t>;</w:t>
      </w:r>
    </w:p>
    <w:p w:rsidR="0069610E" w:rsidRPr="00895740" w:rsidRDefault="00895740" w:rsidP="00895740">
      <w:pPr>
        <w:tabs>
          <w:tab w:val="left" w:pos="567"/>
        </w:tabs>
        <w:spacing w:line="360" w:lineRule="auto"/>
        <w:jc w:val="both"/>
        <w:rPr>
          <w:szCs w:val="24"/>
          <w:lang w:val="ro-RO"/>
        </w:rPr>
      </w:pPr>
      <w:r>
        <w:rPr>
          <w:szCs w:val="24"/>
          <w:lang w:val="ro-RO"/>
        </w:rPr>
        <w:t>6.1.3.</w:t>
      </w:r>
      <w:r w:rsidR="008C45DB" w:rsidRPr="00895740">
        <w:rPr>
          <w:szCs w:val="24"/>
          <w:lang w:val="ro-RO"/>
        </w:rPr>
        <w:t xml:space="preserve">Perfectarea </w:t>
      </w:r>
      <w:r w:rsidR="00675F33" w:rsidRPr="00895740">
        <w:rPr>
          <w:szCs w:val="24"/>
          <w:lang w:val="ro-RO"/>
        </w:rPr>
        <w:t>actelor de predare-</w:t>
      </w:r>
      <w:r w:rsidR="008C45DB" w:rsidRPr="00895740">
        <w:rPr>
          <w:szCs w:val="24"/>
          <w:lang w:val="ro-RO"/>
        </w:rPr>
        <w:t>primir</w:t>
      </w:r>
      <w:r w:rsidR="00675F33" w:rsidRPr="00895740">
        <w:rPr>
          <w:szCs w:val="24"/>
          <w:lang w:val="ro-RO"/>
        </w:rPr>
        <w:t>e</w:t>
      </w:r>
      <w:r w:rsidR="008C45DB" w:rsidRPr="00895740">
        <w:rPr>
          <w:szCs w:val="24"/>
          <w:lang w:val="ro-RO"/>
        </w:rPr>
        <w:t xml:space="preserve"> </w:t>
      </w:r>
      <w:r w:rsidR="00675F33" w:rsidRPr="00895740">
        <w:rPr>
          <w:szCs w:val="24"/>
          <w:lang w:val="ro-RO"/>
        </w:rPr>
        <w:t>a sistemelor de apeduct și canalizare,</w:t>
      </w:r>
      <w:r w:rsidR="008C45DB" w:rsidRPr="00895740">
        <w:rPr>
          <w:szCs w:val="24"/>
          <w:lang w:val="ro-RO"/>
        </w:rPr>
        <w:t xml:space="preserve"> elaborarea ordinelor respective;</w:t>
      </w:r>
    </w:p>
    <w:p w:rsidR="0069610E" w:rsidRPr="00895740" w:rsidRDefault="00895740" w:rsidP="00895740">
      <w:pPr>
        <w:tabs>
          <w:tab w:val="left" w:pos="567"/>
        </w:tabs>
        <w:spacing w:line="360" w:lineRule="auto"/>
        <w:jc w:val="both"/>
        <w:rPr>
          <w:szCs w:val="24"/>
          <w:lang w:val="ro-RO"/>
        </w:rPr>
      </w:pPr>
      <w:r>
        <w:rPr>
          <w:szCs w:val="24"/>
          <w:lang w:val="ro-RO"/>
        </w:rPr>
        <w:t>6.1.4.</w:t>
      </w:r>
      <w:r w:rsidR="008C45DB" w:rsidRPr="00895740">
        <w:rPr>
          <w:szCs w:val="24"/>
          <w:lang w:val="ro-RO"/>
        </w:rPr>
        <w:t xml:space="preserve">Perfectarea actelor de delimitare a </w:t>
      </w:r>
      <w:r w:rsidR="00743A71" w:rsidRPr="00895740">
        <w:rPr>
          <w:szCs w:val="24"/>
          <w:lang w:val="ro-RO"/>
        </w:rPr>
        <w:t>apartenenței</w:t>
      </w:r>
      <w:r w:rsidR="008C45DB" w:rsidRPr="00895740">
        <w:rPr>
          <w:szCs w:val="24"/>
          <w:lang w:val="ro-RO"/>
        </w:rPr>
        <w:t xml:space="preserve"> de </w:t>
      </w:r>
      <w:r w:rsidR="00743A71" w:rsidRPr="00895740">
        <w:rPr>
          <w:szCs w:val="24"/>
          <w:lang w:val="ro-RO"/>
        </w:rPr>
        <w:t>b</w:t>
      </w:r>
      <w:r>
        <w:rPr>
          <w:szCs w:val="24"/>
          <w:lang w:val="ro-RO"/>
        </w:rPr>
        <w:t>i</w:t>
      </w:r>
      <w:r w:rsidR="00743A71" w:rsidRPr="00895740">
        <w:rPr>
          <w:szCs w:val="24"/>
          <w:lang w:val="ro-RO"/>
        </w:rPr>
        <w:t>lanț</w:t>
      </w:r>
      <w:r w:rsidR="008C45DB" w:rsidRPr="00895740">
        <w:rPr>
          <w:szCs w:val="24"/>
          <w:lang w:val="ro-RO"/>
        </w:rPr>
        <w:t xml:space="preserve"> a </w:t>
      </w:r>
      <w:r w:rsidR="00141701" w:rsidRPr="00895740">
        <w:rPr>
          <w:szCs w:val="24"/>
          <w:lang w:val="ro-RO"/>
        </w:rPr>
        <w:t>sistemelor de apeduct și canalizare</w:t>
      </w:r>
      <w:r w:rsidR="008C45DB" w:rsidRPr="00895740">
        <w:rPr>
          <w:szCs w:val="24"/>
          <w:lang w:val="ro-RO"/>
        </w:rPr>
        <w:t>;</w:t>
      </w:r>
    </w:p>
    <w:p w:rsidR="0069610E" w:rsidRPr="00895740" w:rsidRDefault="00895740" w:rsidP="00895740">
      <w:pPr>
        <w:tabs>
          <w:tab w:val="left" w:pos="567"/>
        </w:tabs>
        <w:spacing w:line="360" w:lineRule="auto"/>
        <w:jc w:val="both"/>
        <w:rPr>
          <w:szCs w:val="24"/>
          <w:lang w:val="ro-RO"/>
        </w:rPr>
      </w:pPr>
      <w:r>
        <w:rPr>
          <w:szCs w:val="24"/>
          <w:lang w:val="ro-RO"/>
        </w:rPr>
        <w:t>6.1.5.</w:t>
      </w:r>
      <w:r w:rsidR="008C45DB" w:rsidRPr="00895740">
        <w:rPr>
          <w:szCs w:val="24"/>
          <w:lang w:val="ro-RO"/>
        </w:rPr>
        <w:t xml:space="preserve">Elaborarea </w:t>
      </w:r>
      <w:r w:rsidR="00743A71" w:rsidRPr="00895740">
        <w:rPr>
          <w:szCs w:val="24"/>
          <w:lang w:val="ro-RO"/>
        </w:rPr>
        <w:t>condițiilor</w:t>
      </w:r>
      <w:r w:rsidR="008C45DB" w:rsidRPr="00895740">
        <w:rPr>
          <w:szCs w:val="24"/>
          <w:lang w:val="ro-RO"/>
        </w:rPr>
        <w:t xml:space="preserve"> tehnice pentru montarea </w:t>
      </w:r>
      <w:r w:rsidR="00743A71" w:rsidRPr="00895740">
        <w:rPr>
          <w:szCs w:val="24"/>
          <w:lang w:val="ro-RO"/>
        </w:rPr>
        <w:t>și</w:t>
      </w:r>
      <w:r w:rsidR="008C45DB" w:rsidRPr="00895740">
        <w:rPr>
          <w:szCs w:val="24"/>
          <w:lang w:val="ro-RO"/>
        </w:rPr>
        <w:t xml:space="preserve"> schimbarea a contoarelor de </w:t>
      </w:r>
      <w:r w:rsidR="00743A71" w:rsidRPr="00895740">
        <w:rPr>
          <w:szCs w:val="24"/>
          <w:lang w:val="ro-RO"/>
        </w:rPr>
        <w:t>evidență</w:t>
      </w:r>
      <w:r w:rsidR="008C45DB" w:rsidRPr="00895740">
        <w:rPr>
          <w:szCs w:val="24"/>
          <w:lang w:val="ro-RO"/>
        </w:rPr>
        <w:t xml:space="preserve"> a </w:t>
      </w:r>
      <w:r w:rsidR="00675F33" w:rsidRPr="00895740">
        <w:rPr>
          <w:szCs w:val="24"/>
          <w:lang w:val="ro-RO"/>
        </w:rPr>
        <w:t>apei</w:t>
      </w:r>
      <w:r w:rsidR="008C45DB" w:rsidRPr="00895740">
        <w:rPr>
          <w:szCs w:val="24"/>
          <w:lang w:val="ro-RO"/>
        </w:rPr>
        <w:t xml:space="preserve"> a consumatorilor „</w:t>
      </w:r>
      <w:r w:rsidR="00B6236B">
        <w:rPr>
          <w:szCs w:val="24"/>
          <w:lang w:val="ro-RO"/>
        </w:rPr>
        <w:t>XXXX XXXX</w:t>
      </w:r>
      <w:r w:rsidR="008C45DB" w:rsidRPr="00895740">
        <w:rPr>
          <w:szCs w:val="24"/>
          <w:lang w:val="ro-RO"/>
        </w:rPr>
        <w:t>” S</w:t>
      </w:r>
      <w:r w:rsidR="005F456A" w:rsidRPr="00895740">
        <w:rPr>
          <w:szCs w:val="24"/>
          <w:lang w:val="ro-RO"/>
        </w:rPr>
        <w:t>.</w:t>
      </w:r>
      <w:r w:rsidR="008C45DB" w:rsidRPr="00895740">
        <w:rPr>
          <w:szCs w:val="24"/>
          <w:lang w:val="ro-RO"/>
        </w:rPr>
        <w:t>A</w:t>
      </w:r>
      <w:r w:rsidR="005F456A" w:rsidRPr="00895740">
        <w:rPr>
          <w:szCs w:val="24"/>
          <w:lang w:val="ro-RO"/>
        </w:rPr>
        <w:t>.</w:t>
      </w:r>
      <w:r w:rsidR="00290DA1">
        <w:rPr>
          <w:szCs w:val="24"/>
          <w:lang w:val="ro-RO"/>
        </w:rPr>
        <w:t>/</w:t>
      </w:r>
      <w:r w:rsidR="00290DA1" w:rsidRPr="00290DA1">
        <w:rPr>
          <w:rFonts w:ascii="Times New Roman" w:hAnsi="Times New Roman"/>
          <w:szCs w:val="24"/>
          <w:lang w:val="ro-RO"/>
        </w:rPr>
        <w:t>ÎM</w:t>
      </w:r>
      <w:r w:rsidR="008C45DB" w:rsidRPr="00895740">
        <w:rPr>
          <w:szCs w:val="24"/>
          <w:lang w:val="ro-RO"/>
        </w:rPr>
        <w:t>;</w:t>
      </w:r>
    </w:p>
    <w:p w:rsidR="0069610E" w:rsidRPr="00895740" w:rsidRDefault="00895740" w:rsidP="00895740">
      <w:pPr>
        <w:tabs>
          <w:tab w:val="left" w:pos="567"/>
        </w:tabs>
        <w:spacing w:line="360" w:lineRule="auto"/>
        <w:jc w:val="both"/>
        <w:rPr>
          <w:szCs w:val="24"/>
          <w:lang w:val="ro-RO"/>
        </w:rPr>
      </w:pPr>
      <w:r>
        <w:rPr>
          <w:szCs w:val="24"/>
          <w:lang w:val="ro-RO"/>
        </w:rPr>
        <w:t>6.1.6.</w:t>
      </w:r>
      <w:r w:rsidR="00141701" w:rsidRPr="00895740">
        <w:rPr>
          <w:szCs w:val="24"/>
          <w:lang w:val="ro-RO"/>
        </w:rPr>
        <w:t>Perfectarea bilanțului de apă a întrep</w:t>
      </w:r>
      <w:r w:rsidR="008C45DB" w:rsidRPr="00895740">
        <w:rPr>
          <w:szCs w:val="24"/>
          <w:lang w:val="ro-RO"/>
        </w:rPr>
        <w:t>rinderii;</w:t>
      </w:r>
    </w:p>
    <w:p w:rsidR="0069610E" w:rsidRPr="00895740" w:rsidRDefault="00895740" w:rsidP="00895740">
      <w:pPr>
        <w:tabs>
          <w:tab w:val="left" w:pos="567"/>
        </w:tabs>
        <w:spacing w:line="360" w:lineRule="auto"/>
        <w:jc w:val="both"/>
        <w:rPr>
          <w:szCs w:val="24"/>
          <w:lang w:val="ro-RO"/>
        </w:rPr>
      </w:pPr>
      <w:r>
        <w:rPr>
          <w:szCs w:val="24"/>
          <w:lang w:val="ro-RO"/>
        </w:rPr>
        <w:t>6.1.7.</w:t>
      </w:r>
      <w:r w:rsidR="008C45DB" w:rsidRPr="00895740">
        <w:rPr>
          <w:szCs w:val="24"/>
          <w:lang w:val="ro-RO"/>
        </w:rPr>
        <w:t xml:space="preserve">Determinarea </w:t>
      </w:r>
      <w:r w:rsidR="00743A71" w:rsidRPr="00895740">
        <w:rPr>
          <w:szCs w:val="24"/>
          <w:lang w:val="ro-RO"/>
        </w:rPr>
        <w:t>oportunității</w:t>
      </w:r>
      <w:r w:rsidR="008C45DB" w:rsidRPr="00895740">
        <w:rPr>
          <w:szCs w:val="24"/>
          <w:lang w:val="ro-RO"/>
        </w:rPr>
        <w:t xml:space="preserve"> </w:t>
      </w:r>
      <w:r w:rsidR="00743A71" w:rsidRPr="00895740">
        <w:rPr>
          <w:szCs w:val="24"/>
          <w:lang w:val="ro-RO"/>
        </w:rPr>
        <w:t>și</w:t>
      </w:r>
      <w:r w:rsidR="008C45DB" w:rsidRPr="00895740">
        <w:rPr>
          <w:szCs w:val="24"/>
          <w:lang w:val="ro-RO"/>
        </w:rPr>
        <w:t xml:space="preserve"> </w:t>
      </w:r>
      <w:r w:rsidR="00743A71" w:rsidRPr="00895740">
        <w:rPr>
          <w:szCs w:val="24"/>
          <w:lang w:val="ro-RO"/>
        </w:rPr>
        <w:t>posibilității</w:t>
      </w:r>
      <w:r w:rsidR="008C45DB" w:rsidRPr="00895740">
        <w:rPr>
          <w:szCs w:val="24"/>
          <w:lang w:val="ro-RO"/>
        </w:rPr>
        <w:t xml:space="preserve"> utilizării noilor tehnologii;</w:t>
      </w:r>
    </w:p>
    <w:p w:rsidR="0069610E" w:rsidRPr="00895740" w:rsidRDefault="00895740" w:rsidP="00895740">
      <w:pPr>
        <w:tabs>
          <w:tab w:val="left" w:pos="567"/>
        </w:tabs>
        <w:spacing w:line="360" w:lineRule="auto"/>
        <w:jc w:val="both"/>
        <w:rPr>
          <w:szCs w:val="24"/>
          <w:lang w:val="ro-RO"/>
        </w:rPr>
      </w:pPr>
      <w:r>
        <w:rPr>
          <w:szCs w:val="24"/>
          <w:lang w:val="ro-RO"/>
        </w:rPr>
        <w:t>6.1.8.</w:t>
      </w:r>
      <w:r w:rsidR="008C45DB" w:rsidRPr="00895740">
        <w:rPr>
          <w:szCs w:val="24"/>
          <w:lang w:val="ro-RO"/>
        </w:rPr>
        <w:t xml:space="preserve">Eliberarea </w:t>
      </w:r>
      <w:r w:rsidR="00743A71" w:rsidRPr="00895740">
        <w:rPr>
          <w:szCs w:val="24"/>
          <w:lang w:val="ro-RO"/>
        </w:rPr>
        <w:t>condițiilor</w:t>
      </w:r>
      <w:r w:rsidR="008C45DB" w:rsidRPr="00895740">
        <w:rPr>
          <w:szCs w:val="24"/>
          <w:lang w:val="ro-RO"/>
        </w:rPr>
        <w:t xml:space="preserve"> tehnice pentru conectarea la </w:t>
      </w:r>
      <w:r w:rsidR="00141701" w:rsidRPr="00895740">
        <w:rPr>
          <w:szCs w:val="24"/>
          <w:lang w:val="ro-RO"/>
        </w:rPr>
        <w:t>sisteme de apeduct și canalizare</w:t>
      </w:r>
      <w:r w:rsidR="008C45DB" w:rsidRPr="00895740">
        <w:rPr>
          <w:szCs w:val="24"/>
          <w:lang w:val="ro-RO"/>
        </w:rPr>
        <w:t>;</w:t>
      </w:r>
    </w:p>
    <w:p w:rsidR="0069610E" w:rsidRDefault="00895740" w:rsidP="00895740">
      <w:pPr>
        <w:tabs>
          <w:tab w:val="left" w:pos="567"/>
        </w:tabs>
        <w:spacing w:line="360" w:lineRule="auto"/>
        <w:jc w:val="both"/>
        <w:rPr>
          <w:szCs w:val="24"/>
          <w:lang w:val="ro-RO"/>
        </w:rPr>
      </w:pPr>
      <w:r>
        <w:rPr>
          <w:szCs w:val="24"/>
          <w:lang w:val="ro-RO"/>
        </w:rPr>
        <w:lastRenderedPageBreak/>
        <w:t>6.1.9.</w:t>
      </w:r>
      <w:r w:rsidR="008C45DB" w:rsidRPr="00895740">
        <w:rPr>
          <w:szCs w:val="24"/>
          <w:lang w:val="ro-RO"/>
        </w:rPr>
        <w:t xml:space="preserve">Coordonarea </w:t>
      </w:r>
      <w:r w:rsidR="00743A71" w:rsidRPr="00895740">
        <w:rPr>
          <w:szCs w:val="24"/>
          <w:lang w:val="ro-RO"/>
        </w:rPr>
        <w:t>documentației</w:t>
      </w:r>
      <w:r w:rsidR="008C45DB" w:rsidRPr="00895740">
        <w:rPr>
          <w:szCs w:val="24"/>
          <w:lang w:val="ro-RO"/>
        </w:rPr>
        <w:t xml:space="preserve"> de proiect a </w:t>
      </w:r>
      <w:r w:rsidR="00743A71" w:rsidRPr="00895740">
        <w:rPr>
          <w:szCs w:val="24"/>
          <w:lang w:val="ro-RO"/>
        </w:rPr>
        <w:t>rețelelor</w:t>
      </w:r>
      <w:r w:rsidR="008C45DB" w:rsidRPr="00895740">
        <w:rPr>
          <w:szCs w:val="24"/>
          <w:lang w:val="ro-RO"/>
        </w:rPr>
        <w:t xml:space="preserve"> </w:t>
      </w:r>
      <w:r w:rsidR="00743A71" w:rsidRPr="00895740">
        <w:rPr>
          <w:szCs w:val="24"/>
          <w:lang w:val="ro-RO"/>
        </w:rPr>
        <w:t>inginerești</w:t>
      </w:r>
      <w:r w:rsidR="008C45DB" w:rsidRPr="00895740">
        <w:rPr>
          <w:szCs w:val="24"/>
          <w:lang w:val="ro-RO"/>
        </w:rPr>
        <w:t xml:space="preserve"> din municipalitate </w:t>
      </w:r>
      <w:r w:rsidR="00743A71" w:rsidRPr="00895740">
        <w:rPr>
          <w:szCs w:val="24"/>
          <w:lang w:val="ro-RO"/>
        </w:rPr>
        <w:t>și</w:t>
      </w:r>
      <w:r w:rsidR="008C45DB" w:rsidRPr="00895740">
        <w:rPr>
          <w:szCs w:val="24"/>
          <w:lang w:val="ro-RO"/>
        </w:rPr>
        <w:t xml:space="preserve"> zonelor suburbane, unde sunt amplasate </w:t>
      </w:r>
      <w:r w:rsidR="00141701" w:rsidRPr="00895740">
        <w:rPr>
          <w:szCs w:val="24"/>
          <w:lang w:val="ro-RO"/>
        </w:rPr>
        <w:t>rețele de apeduct și canalizare</w:t>
      </w:r>
      <w:r w:rsidR="008C45DB" w:rsidRPr="00895740">
        <w:rPr>
          <w:szCs w:val="24"/>
          <w:lang w:val="ro-RO"/>
        </w:rPr>
        <w:t>;</w:t>
      </w:r>
    </w:p>
    <w:p w:rsidR="0069610E" w:rsidRPr="00895740" w:rsidRDefault="00895740" w:rsidP="00895740">
      <w:pPr>
        <w:tabs>
          <w:tab w:val="left" w:pos="567"/>
        </w:tabs>
        <w:spacing w:line="360" w:lineRule="auto"/>
        <w:jc w:val="both"/>
        <w:rPr>
          <w:szCs w:val="24"/>
          <w:lang w:val="ro-RO"/>
        </w:rPr>
      </w:pPr>
      <w:r>
        <w:rPr>
          <w:szCs w:val="24"/>
          <w:lang w:val="ro-RO"/>
        </w:rPr>
        <w:t>6.1.10.</w:t>
      </w:r>
      <w:r w:rsidR="008C45DB" w:rsidRPr="00895740">
        <w:rPr>
          <w:szCs w:val="24"/>
          <w:lang w:val="ro-RO"/>
        </w:rPr>
        <w:t xml:space="preserve">Gestionarea </w:t>
      </w:r>
      <w:r w:rsidR="00743A71" w:rsidRPr="00895740">
        <w:rPr>
          <w:szCs w:val="24"/>
          <w:lang w:val="ro-RO"/>
        </w:rPr>
        <w:t>și</w:t>
      </w:r>
      <w:r w:rsidR="008C45DB" w:rsidRPr="00895740">
        <w:rPr>
          <w:szCs w:val="24"/>
          <w:lang w:val="ro-RO"/>
        </w:rPr>
        <w:t xml:space="preserve"> sistematizarea statisticii lungimilor </w:t>
      </w:r>
      <w:r w:rsidR="00743A71" w:rsidRPr="00895740">
        <w:rPr>
          <w:szCs w:val="24"/>
          <w:lang w:val="ro-RO"/>
        </w:rPr>
        <w:t>rețelelor</w:t>
      </w:r>
      <w:r w:rsidR="008C45DB" w:rsidRPr="00895740">
        <w:rPr>
          <w:szCs w:val="24"/>
          <w:lang w:val="ro-RO"/>
        </w:rPr>
        <w:t xml:space="preserve"> </w:t>
      </w:r>
      <w:r w:rsidR="005C7A7C" w:rsidRPr="00895740">
        <w:rPr>
          <w:szCs w:val="24"/>
          <w:lang w:val="ro-RO"/>
        </w:rPr>
        <w:t>de apeduct și canalizare</w:t>
      </w:r>
      <w:r w:rsidR="008C45DB" w:rsidRPr="00895740">
        <w:rPr>
          <w:szCs w:val="24"/>
          <w:lang w:val="ro-RO"/>
        </w:rPr>
        <w:t xml:space="preserve">, </w:t>
      </w:r>
      <w:r w:rsidR="00743A71" w:rsidRPr="00895740">
        <w:rPr>
          <w:szCs w:val="24"/>
          <w:lang w:val="ro-RO"/>
        </w:rPr>
        <w:t>stațiilor</w:t>
      </w:r>
      <w:r w:rsidR="008C45DB" w:rsidRPr="00895740">
        <w:rPr>
          <w:szCs w:val="24"/>
          <w:lang w:val="ro-RO"/>
        </w:rPr>
        <w:t xml:space="preserve"> de pompare, </w:t>
      </w:r>
      <w:r w:rsidR="005C7A7C" w:rsidRPr="00895740">
        <w:rPr>
          <w:szCs w:val="24"/>
          <w:lang w:val="ro-RO"/>
        </w:rPr>
        <w:t>stației de tratare și stației de epurare</w:t>
      </w:r>
      <w:r w:rsidR="008C45DB" w:rsidRPr="00895740">
        <w:rPr>
          <w:szCs w:val="24"/>
          <w:lang w:val="ro-RO"/>
        </w:rPr>
        <w:t>;</w:t>
      </w:r>
    </w:p>
    <w:p w:rsidR="008C45DB" w:rsidRPr="00895740" w:rsidRDefault="00895740" w:rsidP="00895740">
      <w:pPr>
        <w:tabs>
          <w:tab w:val="left" w:pos="567"/>
        </w:tabs>
        <w:spacing w:line="360" w:lineRule="auto"/>
        <w:jc w:val="both"/>
        <w:rPr>
          <w:szCs w:val="24"/>
          <w:lang w:val="ro-RO"/>
        </w:rPr>
      </w:pPr>
      <w:r>
        <w:rPr>
          <w:szCs w:val="24"/>
          <w:lang w:val="ro-RO"/>
        </w:rPr>
        <w:t>6.1.11.</w:t>
      </w:r>
      <w:r w:rsidR="008C45DB" w:rsidRPr="00895740">
        <w:rPr>
          <w:szCs w:val="24"/>
          <w:lang w:val="ro-RO"/>
        </w:rPr>
        <w:t xml:space="preserve">Introducerea continuă a </w:t>
      </w:r>
      <w:r w:rsidR="00C8390A" w:rsidRPr="00895740">
        <w:rPr>
          <w:szCs w:val="24"/>
          <w:lang w:val="ro-RO"/>
        </w:rPr>
        <w:t>informației</w:t>
      </w:r>
      <w:r w:rsidR="008C45DB" w:rsidRPr="00895740">
        <w:rPr>
          <w:szCs w:val="24"/>
          <w:lang w:val="ro-RO"/>
        </w:rPr>
        <w:t xml:space="preserve"> cu privire la </w:t>
      </w:r>
      <w:r w:rsidR="00C8390A" w:rsidRPr="00895740">
        <w:rPr>
          <w:szCs w:val="24"/>
          <w:lang w:val="ro-RO"/>
        </w:rPr>
        <w:t>reparațiile</w:t>
      </w:r>
      <w:r w:rsidR="008C45DB" w:rsidRPr="00895740">
        <w:rPr>
          <w:szCs w:val="24"/>
          <w:lang w:val="ro-RO"/>
        </w:rPr>
        <w:t xml:space="preserve"> curente a </w:t>
      </w:r>
      <w:r w:rsidR="00C8390A" w:rsidRPr="00895740">
        <w:rPr>
          <w:szCs w:val="24"/>
          <w:lang w:val="ro-RO"/>
        </w:rPr>
        <w:t>rețelelor</w:t>
      </w:r>
      <w:r w:rsidR="008C45DB" w:rsidRPr="00895740">
        <w:rPr>
          <w:szCs w:val="24"/>
          <w:lang w:val="ro-RO"/>
        </w:rPr>
        <w:t xml:space="preserve"> </w:t>
      </w:r>
      <w:r w:rsidR="005C7A7C" w:rsidRPr="00895740">
        <w:rPr>
          <w:szCs w:val="24"/>
          <w:lang w:val="ro-RO"/>
        </w:rPr>
        <w:t>de apeduct și canalizare pe suport de hîrtie și variantă electronică</w:t>
      </w:r>
      <w:r w:rsidR="008C45DB" w:rsidRPr="00895740">
        <w:rPr>
          <w:szCs w:val="24"/>
          <w:lang w:val="ro-RO"/>
        </w:rPr>
        <w:t>;</w:t>
      </w:r>
    </w:p>
    <w:p w:rsidR="00FB3219" w:rsidRPr="00895740" w:rsidRDefault="00895740" w:rsidP="00895740">
      <w:pPr>
        <w:spacing w:line="360" w:lineRule="auto"/>
        <w:jc w:val="both"/>
        <w:rPr>
          <w:szCs w:val="24"/>
          <w:lang w:val="ro-RO"/>
        </w:rPr>
      </w:pPr>
      <w:r>
        <w:rPr>
          <w:szCs w:val="24"/>
          <w:lang w:val="ro-RO"/>
        </w:rPr>
        <w:t>6.1.12.</w:t>
      </w:r>
      <w:r w:rsidR="00FB3219" w:rsidRPr="00895740">
        <w:rPr>
          <w:szCs w:val="24"/>
          <w:lang w:val="ro-RO"/>
        </w:rPr>
        <w:t>Analiza pierderilor de ap</w:t>
      </w:r>
      <w:r w:rsidR="0040375B" w:rsidRPr="00895740">
        <w:rPr>
          <w:szCs w:val="24"/>
          <w:lang w:val="ro-RO"/>
        </w:rPr>
        <w:t>ă</w:t>
      </w:r>
      <w:r w:rsidR="00FB3219" w:rsidRPr="00895740">
        <w:rPr>
          <w:szCs w:val="24"/>
          <w:lang w:val="ro-RO"/>
        </w:rPr>
        <w:t xml:space="preserve"> d</w:t>
      </w:r>
      <w:r w:rsidR="0040375B" w:rsidRPr="00895740">
        <w:rPr>
          <w:szCs w:val="24"/>
          <w:lang w:val="ro-RO"/>
        </w:rPr>
        <w:t>in sistemul de apeduct</w:t>
      </w:r>
      <w:r w:rsidR="00FB3219" w:rsidRPr="00895740">
        <w:rPr>
          <w:szCs w:val="24"/>
          <w:lang w:val="ro-RO"/>
        </w:rPr>
        <w:t>;</w:t>
      </w:r>
    </w:p>
    <w:p w:rsidR="00FB3219" w:rsidRPr="00895740" w:rsidRDefault="00895740" w:rsidP="00895740">
      <w:pPr>
        <w:spacing w:line="360" w:lineRule="auto"/>
        <w:jc w:val="both"/>
        <w:rPr>
          <w:szCs w:val="24"/>
          <w:lang w:val="ro-RO"/>
        </w:rPr>
      </w:pPr>
      <w:r>
        <w:rPr>
          <w:szCs w:val="24"/>
          <w:lang w:val="ro-RO"/>
        </w:rPr>
        <w:t>6.1.13.</w:t>
      </w:r>
      <w:r w:rsidR="00FB3219" w:rsidRPr="00895740">
        <w:rPr>
          <w:szCs w:val="24"/>
          <w:lang w:val="ro-RO"/>
        </w:rPr>
        <w:t xml:space="preserve">Calculul anual </w:t>
      </w:r>
      <w:r w:rsidR="00C8390A" w:rsidRPr="00895740">
        <w:rPr>
          <w:szCs w:val="24"/>
          <w:lang w:val="ro-RO"/>
        </w:rPr>
        <w:t>și</w:t>
      </w:r>
      <w:r w:rsidR="00FB3219" w:rsidRPr="00895740">
        <w:rPr>
          <w:szCs w:val="24"/>
          <w:lang w:val="ro-RO"/>
        </w:rPr>
        <w:t xml:space="preserve"> coordonarea limitelor de consum a apei potabile cu </w:t>
      </w:r>
      <w:r w:rsidR="00C8390A" w:rsidRPr="00895740">
        <w:rPr>
          <w:szCs w:val="24"/>
          <w:lang w:val="ro-RO"/>
        </w:rPr>
        <w:t>Agenția</w:t>
      </w:r>
      <w:r w:rsidR="00FB3219" w:rsidRPr="00895740">
        <w:rPr>
          <w:szCs w:val="24"/>
          <w:lang w:val="ro-RO"/>
        </w:rPr>
        <w:t xml:space="preserve"> „Apele Moldovei”;</w:t>
      </w:r>
    </w:p>
    <w:p w:rsidR="008C45DB" w:rsidRPr="00895740" w:rsidRDefault="00895740" w:rsidP="00895740">
      <w:pPr>
        <w:spacing w:line="360" w:lineRule="auto"/>
        <w:jc w:val="both"/>
        <w:rPr>
          <w:szCs w:val="24"/>
          <w:lang w:val="ro-RO"/>
        </w:rPr>
      </w:pPr>
      <w:r>
        <w:rPr>
          <w:szCs w:val="24"/>
          <w:lang w:val="ro-RO"/>
        </w:rPr>
        <w:t>6.1.14.</w:t>
      </w:r>
      <w:r w:rsidR="008C45DB" w:rsidRPr="00895740">
        <w:rPr>
          <w:szCs w:val="24"/>
          <w:lang w:val="ro-RO"/>
        </w:rPr>
        <w:t>P</w:t>
      </w:r>
      <w:r w:rsidR="005B70BD" w:rsidRPr="00895740">
        <w:rPr>
          <w:szCs w:val="24"/>
          <w:lang w:val="ro-RO"/>
        </w:rPr>
        <w:t xml:space="preserve">erfectarea </w:t>
      </w:r>
      <w:r w:rsidR="00C8390A" w:rsidRPr="00895740">
        <w:rPr>
          <w:szCs w:val="24"/>
          <w:lang w:val="ro-RO"/>
        </w:rPr>
        <w:t>și</w:t>
      </w:r>
      <w:r w:rsidR="005B70BD" w:rsidRPr="00895740">
        <w:rPr>
          <w:szCs w:val="24"/>
          <w:lang w:val="ro-RO"/>
        </w:rPr>
        <w:t xml:space="preserve"> prezentarea </w:t>
      </w:r>
      <w:r w:rsidR="00C8390A" w:rsidRPr="00895740">
        <w:rPr>
          <w:szCs w:val="24"/>
          <w:lang w:val="ro-RO"/>
        </w:rPr>
        <w:t>informației</w:t>
      </w:r>
      <w:r w:rsidR="00D95987" w:rsidRPr="00895740">
        <w:rPr>
          <w:szCs w:val="24"/>
          <w:lang w:val="ro-RO"/>
        </w:rPr>
        <w:t xml:space="preserve"> necesare pentru </w:t>
      </w:r>
      <w:r w:rsidR="005B70BD" w:rsidRPr="00895740">
        <w:rPr>
          <w:szCs w:val="24"/>
          <w:lang w:val="ro-RO"/>
        </w:rPr>
        <w:t xml:space="preserve">calculele </w:t>
      </w:r>
      <w:r w:rsidR="00C8390A" w:rsidRPr="00895740">
        <w:rPr>
          <w:szCs w:val="24"/>
          <w:lang w:val="ro-RO"/>
        </w:rPr>
        <w:t>gospodărești</w:t>
      </w:r>
      <w:r w:rsidR="008C45DB" w:rsidRPr="00895740">
        <w:rPr>
          <w:szCs w:val="24"/>
          <w:lang w:val="ro-RO"/>
        </w:rPr>
        <w:t>;</w:t>
      </w:r>
    </w:p>
    <w:p w:rsidR="008C45DB" w:rsidRPr="00895740" w:rsidRDefault="00895740" w:rsidP="00895740">
      <w:pPr>
        <w:spacing w:line="360" w:lineRule="auto"/>
        <w:jc w:val="both"/>
        <w:rPr>
          <w:szCs w:val="24"/>
          <w:lang w:val="ro-RO"/>
        </w:rPr>
      </w:pPr>
      <w:r>
        <w:rPr>
          <w:szCs w:val="24"/>
          <w:lang w:val="ro-RO"/>
        </w:rPr>
        <w:t>6.1.15.</w:t>
      </w:r>
      <w:r w:rsidR="0040375B" w:rsidRPr="00895740">
        <w:rPr>
          <w:szCs w:val="24"/>
          <w:lang w:val="ro-RO"/>
        </w:rPr>
        <w:t>Elaborarea planurilor de investiții a întreprinderii și argumentarea lor la ANRE;</w:t>
      </w:r>
    </w:p>
    <w:p w:rsidR="008C45DB" w:rsidRPr="00895740" w:rsidRDefault="00895740" w:rsidP="00895740">
      <w:pPr>
        <w:spacing w:line="360" w:lineRule="auto"/>
        <w:jc w:val="both"/>
        <w:rPr>
          <w:szCs w:val="24"/>
          <w:lang w:val="ro-RO"/>
        </w:rPr>
      </w:pPr>
      <w:r>
        <w:rPr>
          <w:szCs w:val="24"/>
          <w:lang w:val="ro-RO"/>
        </w:rPr>
        <w:t>6.1.16.</w:t>
      </w:r>
      <w:r w:rsidR="008C45DB" w:rsidRPr="00895740">
        <w:rPr>
          <w:szCs w:val="24"/>
          <w:lang w:val="ro-RO"/>
        </w:rPr>
        <w:t xml:space="preserve">Promovarea </w:t>
      </w:r>
      <w:r w:rsidR="00C8390A" w:rsidRPr="00895740">
        <w:rPr>
          <w:szCs w:val="24"/>
          <w:lang w:val="ro-RO"/>
        </w:rPr>
        <w:t>și</w:t>
      </w:r>
      <w:r w:rsidR="008C45DB" w:rsidRPr="00895740">
        <w:rPr>
          <w:szCs w:val="24"/>
          <w:lang w:val="ro-RO"/>
        </w:rPr>
        <w:t xml:space="preserve"> implementarea </w:t>
      </w:r>
      <w:r w:rsidR="00C8390A" w:rsidRPr="00895740">
        <w:rPr>
          <w:szCs w:val="24"/>
          <w:lang w:val="ro-RO"/>
        </w:rPr>
        <w:t>creșterii</w:t>
      </w:r>
      <w:r w:rsidR="008C45DB" w:rsidRPr="00895740">
        <w:rPr>
          <w:szCs w:val="24"/>
          <w:lang w:val="ro-RO"/>
        </w:rPr>
        <w:t xml:space="preserve"> </w:t>
      </w:r>
      <w:r w:rsidR="00C8390A" w:rsidRPr="00895740">
        <w:rPr>
          <w:szCs w:val="24"/>
          <w:lang w:val="ro-RO"/>
        </w:rPr>
        <w:t>eficienței</w:t>
      </w:r>
      <w:r w:rsidR="008C45DB" w:rsidRPr="00895740">
        <w:rPr>
          <w:szCs w:val="24"/>
          <w:lang w:val="ro-RO"/>
        </w:rPr>
        <w:t xml:space="preserve"> energetice </w:t>
      </w:r>
      <w:r w:rsidR="00C8390A" w:rsidRPr="00895740">
        <w:rPr>
          <w:szCs w:val="24"/>
          <w:lang w:val="ro-RO"/>
        </w:rPr>
        <w:t>și</w:t>
      </w:r>
      <w:r w:rsidR="008C45DB" w:rsidRPr="00895740">
        <w:rPr>
          <w:szCs w:val="24"/>
          <w:lang w:val="ro-RO"/>
        </w:rPr>
        <w:t xml:space="preserve"> a metodelor de conservare a energiei;</w:t>
      </w:r>
    </w:p>
    <w:p w:rsidR="008C45DB" w:rsidRPr="00895740" w:rsidRDefault="00895740" w:rsidP="00895740">
      <w:pPr>
        <w:spacing w:line="360" w:lineRule="auto"/>
        <w:jc w:val="both"/>
        <w:rPr>
          <w:szCs w:val="24"/>
          <w:lang w:val="ro-RO"/>
        </w:rPr>
      </w:pPr>
      <w:r>
        <w:rPr>
          <w:szCs w:val="24"/>
          <w:lang w:val="ro-RO"/>
        </w:rPr>
        <w:t>6.1.17.</w:t>
      </w:r>
      <w:r w:rsidR="008C45DB" w:rsidRPr="00895740">
        <w:rPr>
          <w:szCs w:val="24"/>
          <w:lang w:val="ro-RO"/>
        </w:rPr>
        <w:t>Eliberarea concluziilor referitor la proiectele analizate;</w:t>
      </w:r>
    </w:p>
    <w:p w:rsidR="008C45DB" w:rsidRDefault="00895740" w:rsidP="00895740">
      <w:pPr>
        <w:spacing w:line="360" w:lineRule="auto"/>
        <w:jc w:val="both"/>
        <w:rPr>
          <w:szCs w:val="24"/>
          <w:lang w:val="ro-RO"/>
        </w:rPr>
      </w:pPr>
      <w:r>
        <w:rPr>
          <w:szCs w:val="24"/>
          <w:lang w:val="ro-RO"/>
        </w:rPr>
        <w:t>6.1.18.</w:t>
      </w:r>
      <w:r w:rsidR="008C45DB" w:rsidRPr="00895740">
        <w:rPr>
          <w:szCs w:val="24"/>
          <w:lang w:val="ro-RO"/>
        </w:rPr>
        <w:t xml:space="preserve">Pregătirea </w:t>
      </w:r>
      <w:r w:rsidR="00BF3C20" w:rsidRPr="00895740">
        <w:rPr>
          <w:szCs w:val="24"/>
          <w:lang w:val="ro-RO"/>
        </w:rPr>
        <w:t>informațiilor</w:t>
      </w:r>
      <w:r w:rsidR="008C45DB" w:rsidRPr="00895740">
        <w:rPr>
          <w:szCs w:val="24"/>
          <w:lang w:val="ro-RO"/>
        </w:rPr>
        <w:t xml:space="preserve">, pentru planificarea </w:t>
      </w:r>
      <w:r w:rsidR="00BF3C20" w:rsidRPr="00895740">
        <w:rPr>
          <w:szCs w:val="24"/>
          <w:lang w:val="ro-RO"/>
        </w:rPr>
        <w:t>reparațiilor</w:t>
      </w:r>
      <w:r w:rsidR="008C45DB" w:rsidRPr="00895740">
        <w:rPr>
          <w:szCs w:val="24"/>
          <w:lang w:val="ro-RO"/>
        </w:rPr>
        <w:t xml:space="preserve"> pe </w:t>
      </w:r>
      <w:r w:rsidR="00BF3C20" w:rsidRPr="00895740">
        <w:rPr>
          <w:szCs w:val="24"/>
          <w:lang w:val="ro-RO"/>
        </w:rPr>
        <w:t>rețele</w:t>
      </w:r>
      <w:r w:rsidR="00FC3966" w:rsidRPr="00895740">
        <w:rPr>
          <w:szCs w:val="24"/>
          <w:lang w:val="ro-RO"/>
        </w:rPr>
        <w:t xml:space="preserve"> de apeduct și canalizare,</w:t>
      </w:r>
      <w:r w:rsidR="008C45DB" w:rsidRPr="00895740">
        <w:rPr>
          <w:szCs w:val="24"/>
          <w:lang w:val="ro-RO"/>
        </w:rPr>
        <w:t xml:space="preserve"> </w:t>
      </w:r>
      <w:r w:rsidR="00BF3C20" w:rsidRPr="00895740">
        <w:rPr>
          <w:szCs w:val="24"/>
          <w:lang w:val="ro-RO"/>
        </w:rPr>
        <w:t>stațiilor</w:t>
      </w:r>
      <w:r w:rsidR="008C45DB" w:rsidRPr="00895740">
        <w:rPr>
          <w:szCs w:val="24"/>
          <w:lang w:val="ro-RO"/>
        </w:rPr>
        <w:t xml:space="preserve"> de pompare</w:t>
      </w:r>
      <w:r w:rsidR="00FC3966" w:rsidRPr="00895740">
        <w:rPr>
          <w:szCs w:val="24"/>
          <w:lang w:val="ro-RO"/>
        </w:rPr>
        <w:t>,stației de tratare și de epurare</w:t>
      </w:r>
      <w:r w:rsidR="008C45DB" w:rsidRPr="00895740">
        <w:rPr>
          <w:szCs w:val="24"/>
          <w:lang w:val="ro-RO"/>
        </w:rPr>
        <w:t>;</w:t>
      </w:r>
    </w:p>
    <w:p w:rsidR="00B775C8" w:rsidRDefault="00B775C8" w:rsidP="00895740">
      <w:pPr>
        <w:spacing w:line="360" w:lineRule="auto"/>
        <w:jc w:val="both"/>
        <w:rPr>
          <w:szCs w:val="24"/>
          <w:lang w:val="ro-RO"/>
        </w:rPr>
      </w:pPr>
      <w:r>
        <w:rPr>
          <w:szCs w:val="24"/>
          <w:lang w:val="ro-RO"/>
        </w:rPr>
        <w:t>6.1.19.Elaborarea devizelor pentru efectuarea lucrărilor de construcție a sistemelor de apeduct și canalizare;</w:t>
      </w:r>
    </w:p>
    <w:p w:rsidR="00B775C8" w:rsidRPr="00895740" w:rsidRDefault="00B775C8" w:rsidP="00895740">
      <w:pPr>
        <w:spacing w:line="360" w:lineRule="auto"/>
        <w:jc w:val="both"/>
        <w:rPr>
          <w:szCs w:val="24"/>
          <w:lang w:val="ro-RO"/>
        </w:rPr>
      </w:pPr>
      <w:r>
        <w:rPr>
          <w:szCs w:val="24"/>
          <w:lang w:val="ro-RO"/>
        </w:rPr>
        <w:t>6.1.20.Supravegherea lucrărilor de construcție a sistemelor de apeduct și canalizare;</w:t>
      </w:r>
    </w:p>
    <w:p w:rsidR="003724DB" w:rsidRPr="00BF3C20" w:rsidRDefault="003B09B9" w:rsidP="00EF645F">
      <w:pPr>
        <w:spacing w:line="360" w:lineRule="auto"/>
        <w:ind w:left="567" w:hanging="567"/>
        <w:jc w:val="both"/>
        <w:rPr>
          <w:b/>
          <w:bCs/>
          <w:szCs w:val="24"/>
          <w:lang w:val="ro-RO"/>
        </w:rPr>
      </w:pPr>
      <w:r w:rsidRPr="00BF3C20">
        <w:rPr>
          <w:b/>
          <w:bCs/>
          <w:szCs w:val="24"/>
          <w:lang w:val="ro-RO"/>
        </w:rPr>
        <w:t>6.</w:t>
      </w:r>
      <w:r w:rsidR="00B775C8">
        <w:rPr>
          <w:b/>
          <w:bCs/>
          <w:szCs w:val="24"/>
          <w:lang w:val="ro-RO"/>
        </w:rPr>
        <w:t>2.</w:t>
      </w:r>
      <w:r w:rsidR="00EF645F" w:rsidRPr="00BF3C20">
        <w:rPr>
          <w:b/>
          <w:bCs/>
          <w:szCs w:val="24"/>
          <w:lang w:val="ro-RO"/>
        </w:rPr>
        <w:tab/>
      </w:r>
      <w:r w:rsidR="00C8390A" w:rsidRPr="00BF3C20">
        <w:rPr>
          <w:b/>
          <w:bCs/>
          <w:szCs w:val="24"/>
          <w:u w:val="single"/>
          <w:lang w:val="ro-RO"/>
        </w:rPr>
        <w:t>Responsabilitățile</w:t>
      </w:r>
      <w:r w:rsidR="00895740">
        <w:rPr>
          <w:b/>
          <w:bCs/>
          <w:szCs w:val="24"/>
          <w:u w:val="single"/>
          <w:lang w:val="ro-RO"/>
        </w:rPr>
        <w:t xml:space="preserve"> S</w:t>
      </w:r>
      <w:r w:rsidR="00C36622" w:rsidRPr="00BF3C20">
        <w:rPr>
          <w:b/>
          <w:bCs/>
          <w:szCs w:val="24"/>
          <w:u w:val="single"/>
          <w:lang w:val="ro-RO"/>
        </w:rPr>
        <w:t>T pentru realizarea sa</w:t>
      </w:r>
      <w:r w:rsidRPr="00BF3C20">
        <w:rPr>
          <w:b/>
          <w:bCs/>
          <w:szCs w:val="24"/>
          <w:u w:val="single"/>
          <w:lang w:val="ro-RO"/>
        </w:rPr>
        <w:t>rcinilor de bază sunt următoarele:</w:t>
      </w:r>
    </w:p>
    <w:p w:rsidR="003B09B9" w:rsidRPr="00B775C8" w:rsidRDefault="003B09B9" w:rsidP="00B775C8">
      <w:pPr>
        <w:pStyle w:val="afd"/>
        <w:numPr>
          <w:ilvl w:val="2"/>
          <w:numId w:val="40"/>
        </w:numPr>
        <w:spacing w:line="360" w:lineRule="auto"/>
        <w:jc w:val="both"/>
        <w:rPr>
          <w:bCs/>
          <w:szCs w:val="24"/>
          <w:lang w:val="ro-RO"/>
        </w:rPr>
      </w:pPr>
      <w:r w:rsidRPr="00B775C8">
        <w:rPr>
          <w:bCs/>
          <w:szCs w:val="24"/>
          <w:lang w:val="ro-RO"/>
        </w:rPr>
        <w:t xml:space="preserve">Evitarea </w:t>
      </w:r>
      <w:r w:rsidR="00C8390A" w:rsidRPr="00B775C8">
        <w:rPr>
          <w:bCs/>
          <w:szCs w:val="24"/>
          <w:lang w:val="ro-RO"/>
        </w:rPr>
        <w:t>greșelilor</w:t>
      </w:r>
      <w:r w:rsidRPr="00B775C8">
        <w:rPr>
          <w:bCs/>
          <w:szCs w:val="24"/>
          <w:lang w:val="ro-RO"/>
        </w:rPr>
        <w:t xml:space="preserve"> în calcule;</w:t>
      </w:r>
    </w:p>
    <w:p w:rsidR="003B09B9" w:rsidRPr="00B775C8" w:rsidRDefault="00D55F94" w:rsidP="00B775C8">
      <w:pPr>
        <w:pStyle w:val="afd"/>
        <w:numPr>
          <w:ilvl w:val="2"/>
          <w:numId w:val="40"/>
        </w:numPr>
        <w:spacing w:line="360" w:lineRule="auto"/>
        <w:jc w:val="both"/>
        <w:rPr>
          <w:bCs/>
          <w:szCs w:val="24"/>
          <w:lang w:val="ro-RO"/>
        </w:rPr>
      </w:pPr>
      <w:r w:rsidRPr="00B775C8">
        <w:rPr>
          <w:bCs/>
          <w:szCs w:val="24"/>
          <w:lang w:val="ro-RO"/>
        </w:rPr>
        <w:t>Prezentarea la timp a tuturor dărilor de seamă;</w:t>
      </w:r>
    </w:p>
    <w:p w:rsidR="00D55F94" w:rsidRPr="00BF3C20" w:rsidRDefault="00D55F94" w:rsidP="00B775C8">
      <w:pPr>
        <w:pStyle w:val="afd"/>
        <w:numPr>
          <w:ilvl w:val="2"/>
          <w:numId w:val="40"/>
        </w:numPr>
        <w:spacing w:line="360" w:lineRule="auto"/>
        <w:jc w:val="both"/>
        <w:rPr>
          <w:bCs/>
          <w:szCs w:val="24"/>
          <w:lang w:val="ro-RO"/>
        </w:rPr>
      </w:pPr>
      <w:r w:rsidRPr="00BF3C20">
        <w:rPr>
          <w:bCs/>
          <w:szCs w:val="24"/>
          <w:lang w:val="ro-RO"/>
        </w:rPr>
        <w:t>Studierea literaturii profesionale;</w:t>
      </w:r>
    </w:p>
    <w:p w:rsidR="00D55F94" w:rsidRPr="00BF3C20" w:rsidRDefault="00D55F94" w:rsidP="00B775C8">
      <w:pPr>
        <w:pStyle w:val="afd"/>
        <w:numPr>
          <w:ilvl w:val="2"/>
          <w:numId w:val="40"/>
        </w:numPr>
        <w:spacing w:line="360" w:lineRule="auto"/>
        <w:jc w:val="both"/>
        <w:rPr>
          <w:bCs/>
          <w:szCs w:val="24"/>
          <w:lang w:val="ro-RO"/>
        </w:rPr>
      </w:pPr>
      <w:r w:rsidRPr="00BF3C20">
        <w:rPr>
          <w:bCs/>
          <w:szCs w:val="24"/>
          <w:lang w:val="ro-RO"/>
        </w:rPr>
        <w:t xml:space="preserve">Activitatea promptă </w:t>
      </w:r>
      <w:r w:rsidR="00C8390A" w:rsidRPr="00BF3C20">
        <w:rPr>
          <w:bCs/>
          <w:szCs w:val="24"/>
          <w:lang w:val="ro-RO"/>
        </w:rPr>
        <w:t>și</w:t>
      </w:r>
      <w:r w:rsidRPr="00BF3C20">
        <w:rPr>
          <w:bCs/>
          <w:szCs w:val="24"/>
          <w:lang w:val="ro-RO"/>
        </w:rPr>
        <w:t xml:space="preserve"> bine organizată;</w:t>
      </w:r>
    </w:p>
    <w:p w:rsidR="00D55F94" w:rsidRPr="00BF3C20" w:rsidRDefault="00EF645F" w:rsidP="00B775C8">
      <w:pPr>
        <w:pStyle w:val="afd"/>
        <w:numPr>
          <w:ilvl w:val="2"/>
          <w:numId w:val="40"/>
        </w:numPr>
        <w:spacing w:line="360" w:lineRule="auto"/>
        <w:jc w:val="both"/>
        <w:rPr>
          <w:bCs/>
          <w:szCs w:val="24"/>
          <w:lang w:val="ro-RO"/>
        </w:rPr>
      </w:pPr>
      <w:r w:rsidRPr="00BF3C20">
        <w:rPr>
          <w:bCs/>
          <w:szCs w:val="24"/>
          <w:lang w:val="ro-RO"/>
        </w:rPr>
        <w:t>A</w:t>
      </w:r>
      <w:r w:rsidR="00D55F94" w:rsidRPr="00BF3C20">
        <w:rPr>
          <w:bCs/>
          <w:szCs w:val="24"/>
          <w:lang w:val="ro-RO"/>
        </w:rPr>
        <w:t>sigur</w:t>
      </w:r>
      <w:r w:rsidR="00C8390A">
        <w:rPr>
          <w:bCs/>
          <w:szCs w:val="24"/>
          <w:lang w:val="ro-RO"/>
        </w:rPr>
        <w:t>ar</w:t>
      </w:r>
      <w:r w:rsidR="00D55F94" w:rsidRPr="00BF3C20">
        <w:rPr>
          <w:bCs/>
          <w:szCs w:val="24"/>
          <w:lang w:val="ro-RO"/>
        </w:rPr>
        <w:t>e</w:t>
      </w:r>
      <w:r w:rsidR="004D1DBC" w:rsidRPr="00BF3C20">
        <w:rPr>
          <w:bCs/>
          <w:szCs w:val="24"/>
          <w:lang w:val="ro-RO"/>
        </w:rPr>
        <w:t>a</w:t>
      </w:r>
      <w:r w:rsidR="00C8390A">
        <w:rPr>
          <w:bCs/>
          <w:szCs w:val="24"/>
          <w:lang w:val="ro-RO"/>
        </w:rPr>
        <w:t xml:space="preserve"> </w:t>
      </w:r>
      <w:r w:rsidR="00D55F94" w:rsidRPr="00BF3C20">
        <w:rPr>
          <w:bCs/>
          <w:szCs w:val="24"/>
          <w:lang w:val="ro-RO"/>
        </w:rPr>
        <w:t>conlucr</w:t>
      </w:r>
      <w:r w:rsidR="004D1DBC" w:rsidRPr="00BF3C20">
        <w:rPr>
          <w:bCs/>
          <w:szCs w:val="24"/>
          <w:lang w:val="ro-RO"/>
        </w:rPr>
        <w:t>ă</w:t>
      </w:r>
      <w:r w:rsidR="00D55F94" w:rsidRPr="00BF3C20">
        <w:rPr>
          <w:bCs/>
          <w:szCs w:val="24"/>
          <w:lang w:val="ro-RO"/>
        </w:rPr>
        <w:t>r</w:t>
      </w:r>
      <w:r w:rsidR="004D1DBC" w:rsidRPr="00BF3C20">
        <w:rPr>
          <w:bCs/>
          <w:szCs w:val="24"/>
          <w:lang w:val="ro-RO"/>
        </w:rPr>
        <w:t>ii</w:t>
      </w:r>
      <w:r w:rsidR="00D55F94" w:rsidRPr="00BF3C20">
        <w:rPr>
          <w:bCs/>
          <w:szCs w:val="24"/>
          <w:lang w:val="ro-RO"/>
        </w:rPr>
        <w:t xml:space="preserve"> eficient</w:t>
      </w:r>
      <w:r w:rsidRPr="00BF3C20">
        <w:rPr>
          <w:bCs/>
          <w:szCs w:val="24"/>
          <w:lang w:val="ro-RO"/>
        </w:rPr>
        <w:t>e</w:t>
      </w:r>
      <w:r w:rsidR="00D55F94" w:rsidRPr="00BF3C20">
        <w:rPr>
          <w:bCs/>
          <w:szCs w:val="24"/>
          <w:lang w:val="ro-RO"/>
        </w:rPr>
        <w:t xml:space="preserve"> a subdiviziunii cu alte structuri </w:t>
      </w:r>
      <w:r w:rsidR="00C8390A" w:rsidRPr="00BF3C20">
        <w:rPr>
          <w:bCs/>
          <w:szCs w:val="24"/>
          <w:lang w:val="ro-RO"/>
        </w:rPr>
        <w:t>organizatorice</w:t>
      </w:r>
      <w:r w:rsidR="00D55F94" w:rsidRPr="00BF3C20">
        <w:rPr>
          <w:bCs/>
          <w:szCs w:val="24"/>
          <w:lang w:val="ro-RO"/>
        </w:rPr>
        <w:t xml:space="preserve"> ale întreprinderii;</w:t>
      </w:r>
    </w:p>
    <w:p w:rsidR="00D55F94" w:rsidRPr="00BF3C20" w:rsidRDefault="00D55F94" w:rsidP="00B775C8">
      <w:pPr>
        <w:pStyle w:val="afd"/>
        <w:numPr>
          <w:ilvl w:val="2"/>
          <w:numId w:val="40"/>
        </w:numPr>
        <w:spacing w:line="360" w:lineRule="auto"/>
        <w:jc w:val="both"/>
        <w:rPr>
          <w:bCs/>
          <w:szCs w:val="24"/>
          <w:lang w:val="ro-RO"/>
        </w:rPr>
      </w:pPr>
      <w:r w:rsidRPr="00BF3C20">
        <w:rPr>
          <w:bCs/>
          <w:szCs w:val="24"/>
          <w:lang w:val="ro-RO"/>
        </w:rPr>
        <w:t>Respectarea disciplinei muncii</w:t>
      </w:r>
      <w:r w:rsidR="0040360C" w:rsidRPr="00BF3C20">
        <w:rPr>
          <w:bCs/>
          <w:szCs w:val="24"/>
          <w:lang w:val="ro-RO"/>
        </w:rPr>
        <w:t>.</w:t>
      </w:r>
    </w:p>
    <w:p w:rsidR="00B775C8" w:rsidRPr="00B775C8" w:rsidRDefault="00B775C8" w:rsidP="00B775C8">
      <w:pPr>
        <w:pStyle w:val="afd"/>
        <w:numPr>
          <w:ilvl w:val="0"/>
          <w:numId w:val="40"/>
        </w:numPr>
        <w:shd w:val="clear" w:color="auto" w:fill="FFFFFF"/>
        <w:tabs>
          <w:tab w:val="left" w:pos="284"/>
        </w:tabs>
        <w:spacing w:line="360" w:lineRule="auto"/>
        <w:jc w:val="both"/>
        <w:rPr>
          <w:b/>
          <w:bCs/>
          <w:spacing w:val="-3"/>
          <w:szCs w:val="24"/>
          <w:lang w:val="ro-MD"/>
        </w:rPr>
      </w:pPr>
      <w:r w:rsidRPr="00B775C8">
        <w:rPr>
          <w:b/>
          <w:bCs/>
          <w:spacing w:val="-3"/>
          <w:szCs w:val="24"/>
          <w:lang w:val="ro-MD"/>
        </w:rPr>
        <w:t>DREPTURILE PERSONALULUI SERVICIULUI</w:t>
      </w:r>
    </w:p>
    <w:p w:rsidR="008C45DB" w:rsidRPr="00BF3C20" w:rsidRDefault="00B647AC" w:rsidP="00945915">
      <w:pPr>
        <w:spacing w:line="360" w:lineRule="auto"/>
        <w:ind w:firstLine="360"/>
        <w:jc w:val="both"/>
        <w:rPr>
          <w:rFonts w:ascii="Times New Roman" w:hAnsi="Times New Roman"/>
          <w:szCs w:val="24"/>
          <w:lang w:val="ro-RO"/>
        </w:rPr>
      </w:pPr>
      <w:r w:rsidRPr="00BF3C20">
        <w:rPr>
          <w:rFonts w:ascii="Times New Roman" w:hAnsi="Times New Roman"/>
          <w:szCs w:val="24"/>
          <w:lang w:val="ro-RO"/>
        </w:rPr>
        <w:t>Personalul</w:t>
      </w:r>
      <w:r>
        <w:rPr>
          <w:rFonts w:ascii="Times New Roman" w:hAnsi="Times New Roman"/>
          <w:szCs w:val="24"/>
          <w:lang w:val="ro-RO"/>
        </w:rPr>
        <w:t xml:space="preserve"> </w:t>
      </w:r>
      <w:r w:rsidR="00B775C8" w:rsidRPr="00DC19E3">
        <w:rPr>
          <w:rFonts w:ascii="Times New Roman" w:hAnsi="Times New Roman"/>
          <w:szCs w:val="24"/>
          <w:lang w:val="ro-RO"/>
        </w:rPr>
        <w:t>S</w:t>
      </w:r>
      <w:r w:rsidR="008C45DB" w:rsidRPr="00DC19E3">
        <w:rPr>
          <w:rFonts w:ascii="Times New Roman" w:hAnsi="Times New Roman"/>
          <w:szCs w:val="24"/>
          <w:lang w:val="ro-RO"/>
        </w:rPr>
        <w:t>T</w:t>
      </w:r>
      <w:r w:rsidR="008C45DB" w:rsidRPr="00BF3C20">
        <w:rPr>
          <w:rFonts w:ascii="Times New Roman" w:hAnsi="Times New Roman"/>
          <w:szCs w:val="24"/>
          <w:lang w:val="ro-RO"/>
        </w:rPr>
        <w:t xml:space="preserve"> are următoarele drepturi:</w:t>
      </w:r>
    </w:p>
    <w:p w:rsidR="0038703E" w:rsidRPr="00BF3C20" w:rsidRDefault="0038703E" w:rsidP="00CA5181">
      <w:pPr>
        <w:pStyle w:val="afd"/>
        <w:numPr>
          <w:ilvl w:val="1"/>
          <w:numId w:val="17"/>
        </w:numPr>
        <w:tabs>
          <w:tab w:val="left" w:pos="567"/>
        </w:tabs>
        <w:spacing w:line="360" w:lineRule="auto"/>
        <w:ind w:left="567" w:hanging="567"/>
        <w:jc w:val="both"/>
        <w:rPr>
          <w:szCs w:val="24"/>
          <w:lang w:val="ro-RO"/>
        </w:rPr>
      </w:pPr>
      <w:r w:rsidRPr="00BF3C20">
        <w:rPr>
          <w:szCs w:val="24"/>
          <w:lang w:val="ro-RO"/>
        </w:rPr>
        <w:t xml:space="preserve"> </w:t>
      </w:r>
      <w:r w:rsidR="008C45DB" w:rsidRPr="00BF3C20">
        <w:rPr>
          <w:szCs w:val="24"/>
          <w:lang w:val="ro-RO"/>
        </w:rPr>
        <w:t>Să-</w:t>
      </w:r>
      <w:r w:rsidR="00B647AC" w:rsidRPr="00BF3C20">
        <w:rPr>
          <w:szCs w:val="24"/>
          <w:lang w:val="ro-RO"/>
        </w:rPr>
        <w:t>și</w:t>
      </w:r>
      <w:r w:rsidR="008C45DB" w:rsidRPr="00BF3C20">
        <w:rPr>
          <w:szCs w:val="24"/>
          <w:lang w:val="ro-RO"/>
        </w:rPr>
        <w:t xml:space="preserve"> cunoască drepturile </w:t>
      </w:r>
      <w:r w:rsidR="00B647AC" w:rsidRPr="00BF3C20">
        <w:rPr>
          <w:szCs w:val="24"/>
          <w:lang w:val="ro-RO"/>
        </w:rPr>
        <w:t>și</w:t>
      </w:r>
      <w:r w:rsidR="008C45DB" w:rsidRPr="00BF3C20">
        <w:rPr>
          <w:szCs w:val="24"/>
          <w:lang w:val="ro-RO"/>
        </w:rPr>
        <w:t xml:space="preserve"> </w:t>
      </w:r>
      <w:r w:rsidR="00B647AC" w:rsidRPr="00BF3C20">
        <w:rPr>
          <w:szCs w:val="24"/>
          <w:lang w:val="ro-RO"/>
        </w:rPr>
        <w:t>atribuțiile</w:t>
      </w:r>
      <w:r w:rsidR="008F290C" w:rsidRPr="00BF3C20">
        <w:rPr>
          <w:szCs w:val="24"/>
          <w:lang w:val="ro-RO"/>
        </w:rPr>
        <w:t xml:space="preserve"> stipulate în </w:t>
      </w:r>
      <w:r w:rsidR="00B647AC" w:rsidRPr="00BF3C20">
        <w:rPr>
          <w:szCs w:val="24"/>
          <w:lang w:val="ro-RO"/>
        </w:rPr>
        <w:t>fișa</w:t>
      </w:r>
      <w:r w:rsidR="008F290C" w:rsidRPr="00BF3C20">
        <w:rPr>
          <w:szCs w:val="24"/>
          <w:lang w:val="ro-RO"/>
        </w:rPr>
        <w:t xml:space="preserve"> de post;</w:t>
      </w:r>
    </w:p>
    <w:p w:rsidR="0038703E" w:rsidRPr="00BF3C20" w:rsidRDefault="008C45DB" w:rsidP="00CA5181">
      <w:pPr>
        <w:pStyle w:val="afd"/>
        <w:numPr>
          <w:ilvl w:val="1"/>
          <w:numId w:val="17"/>
        </w:numPr>
        <w:tabs>
          <w:tab w:val="left" w:pos="567"/>
        </w:tabs>
        <w:spacing w:line="360" w:lineRule="auto"/>
        <w:ind w:left="567" w:hanging="567"/>
        <w:jc w:val="both"/>
        <w:rPr>
          <w:szCs w:val="24"/>
          <w:lang w:val="ro-RO"/>
        </w:rPr>
      </w:pPr>
      <w:r w:rsidRPr="00BF3C20">
        <w:rPr>
          <w:szCs w:val="24"/>
          <w:lang w:val="ro-RO"/>
        </w:rPr>
        <w:t xml:space="preserve">Să beneficieze de </w:t>
      </w:r>
      <w:r w:rsidR="00B647AC" w:rsidRPr="00BF3C20">
        <w:rPr>
          <w:szCs w:val="24"/>
          <w:lang w:val="ro-RO"/>
        </w:rPr>
        <w:t>condiții</w:t>
      </w:r>
      <w:r w:rsidRPr="00BF3C20">
        <w:rPr>
          <w:szCs w:val="24"/>
          <w:lang w:val="ro-RO"/>
        </w:rPr>
        <w:t xml:space="preserve"> normale de muncă</w:t>
      </w:r>
      <w:r w:rsidR="008F290C" w:rsidRPr="00BF3C20">
        <w:rPr>
          <w:szCs w:val="24"/>
          <w:lang w:val="ro-RO"/>
        </w:rPr>
        <w:t>;</w:t>
      </w:r>
    </w:p>
    <w:p w:rsidR="00CA5181" w:rsidRPr="00BF3C20" w:rsidRDefault="00CA5181" w:rsidP="00CA5181">
      <w:pPr>
        <w:pStyle w:val="afd"/>
        <w:numPr>
          <w:ilvl w:val="1"/>
          <w:numId w:val="17"/>
        </w:numPr>
        <w:tabs>
          <w:tab w:val="left" w:pos="567"/>
        </w:tabs>
        <w:spacing w:line="360" w:lineRule="auto"/>
        <w:ind w:left="0" w:firstLine="0"/>
        <w:jc w:val="both"/>
        <w:rPr>
          <w:szCs w:val="24"/>
          <w:lang w:val="ro-RO"/>
        </w:rPr>
      </w:pPr>
      <w:r w:rsidRPr="00BF3C20">
        <w:rPr>
          <w:szCs w:val="24"/>
          <w:lang w:val="ro-RO"/>
        </w:rPr>
        <w:t xml:space="preserve">Să </w:t>
      </w:r>
      <w:r w:rsidR="00B647AC" w:rsidRPr="00BF3C20">
        <w:rPr>
          <w:szCs w:val="24"/>
          <w:lang w:val="ro-RO"/>
        </w:rPr>
        <w:t>întocmirea</w:t>
      </w:r>
      <w:r w:rsidRPr="00BF3C20">
        <w:rPr>
          <w:szCs w:val="24"/>
          <w:lang w:val="ro-RO"/>
        </w:rPr>
        <w:t xml:space="preserve"> </w:t>
      </w:r>
      <w:r w:rsidR="00B647AC" w:rsidRPr="00BF3C20">
        <w:rPr>
          <w:szCs w:val="24"/>
          <w:lang w:val="ro-RO"/>
        </w:rPr>
        <w:t>și</w:t>
      </w:r>
      <w:r w:rsidRPr="00BF3C20">
        <w:rPr>
          <w:szCs w:val="24"/>
          <w:lang w:val="ro-RO"/>
        </w:rPr>
        <w:t xml:space="preserve"> să prezinte Directorului Tehnic materiale </w:t>
      </w:r>
      <w:r w:rsidR="00B647AC" w:rsidRPr="00BF3C20">
        <w:rPr>
          <w:szCs w:val="24"/>
          <w:lang w:val="ro-RO"/>
        </w:rPr>
        <w:t>și</w:t>
      </w:r>
      <w:r w:rsidRPr="00BF3C20">
        <w:rPr>
          <w:szCs w:val="24"/>
          <w:lang w:val="ro-RO"/>
        </w:rPr>
        <w:t xml:space="preserve"> propuneri cu privire la </w:t>
      </w:r>
      <w:r w:rsidR="00B647AC" w:rsidRPr="00BF3C20">
        <w:rPr>
          <w:szCs w:val="24"/>
          <w:lang w:val="ro-RO"/>
        </w:rPr>
        <w:t>funcționarea</w:t>
      </w:r>
      <w:r w:rsidRPr="00BF3C20">
        <w:rPr>
          <w:szCs w:val="24"/>
          <w:lang w:val="ro-RO"/>
        </w:rPr>
        <w:t xml:space="preserve">, dezvoltarea, optimizarea </w:t>
      </w:r>
      <w:r w:rsidR="00B775C8">
        <w:rPr>
          <w:szCs w:val="24"/>
          <w:lang w:val="ro-RO"/>
        </w:rPr>
        <w:t xml:space="preserve"> sistemului de apeduct și canalizare</w:t>
      </w:r>
      <w:r w:rsidRPr="00BF3C20">
        <w:rPr>
          <w:szCs w:val="24"/>
          <w:lang w:val="ro-RO"/>
        </w:rPr>
        <w:t>;</w:t>
      </w:r>
    </w:p>
    <w:p w:rsidR="0038703E" w:rsidRPr="00BF3C20" w:rsidRDefault="0038703E" w:rsidP="00CA5181">
      <w:pPr>
        <w:pStyle w:val="afd"/>
        <w:tabs>
          <w:tab w:val="left" w:pos="567"/>
          <w:tab w:val="left" w:pos="851"/>
        </w:tabs>
        <w:spacing w:line="360" w:lineRule="auto"/>
        <w:ind w:left="0"/>
        <w:jc w:val="both"/>
        <w:rPr>
          <w:szCs w:val="24"/>
          <w:lang w:val="ro-RO"/>
        </w:rPr>
      </w:pPr>
      <w:r w:rsidRPr="00BF3C20">
        <w:rPr>
          <w:szCs w:val="24"/>
          <w:lang w:val="ro-RO"/>
        </w:rPr>
        <w:t>7.</w:t>
      </w:r>
      <w:r w:rsidR="0080296F" w:rsidRPr="00BF3C20">
        <w:rPr>
          <w:szCs w:val="24"/>
          <w:lang w:val="ro-RO"/>
        </w:rPr>
        <w:t>4</w:t>
      </w:r>
      <w:r w:rsidRPr="00BF3C20">
        <w:rPr>
          <w:szCs w:val="24"/>
          <w:lang w:val="ro-RO"/>
        </w:rPr>
        <w:t xml:space="preserve">. </w:t>
      </w:r>
      <w:r w:rsidR="00CA5181" w:rsidRPr="00BF3C20">
        <w:rPr>
          <w:szCs w:val="24"/>
          <w:lang w:val="ro-RO"/>
        </w:rPr>
        <w:tab/>
      </w:r>
      <w:r w:rsidR="0080296F" w:rsidRPr="00BF3C20">
        <w:rPr>
          <w:szCs w:val="24"/>
          <w:lang w:val="ro-RO"/>
        </w:rPr>
        <w:t>Să solicite</w:t>
      </w:r>
      <w:r w:rsidR="008C45DB" w:rsidRPr="00BF3C20">
        <w:rPr>
          <w:szCs w:val="24"/>
          <w:lang w:val="ro-RO"/>
        </w:rPr>
        <w:t xml:space="preserve"> </w:t>
      </w:r>
      <w:r w:rsidR="00B647AC" w:rsidRPr="00BF3C20">
        <w:rPr>
          <w:szCs w:val="24"/>
          <w:lang w:val="ro-RO"/>
        </w:rPr>
        <w:t>și</w:t>
      </w:r>
      <w:r w:rsidR="008C45DB" w:rsidRPr="00BF3C20">
        <w:rPr>
          <w:szCs w:val="24"/>
          <w:lang w:val="ro-RO"/>
        </w:rPr>
        <w:t xml:space="preserve"> </w:t>
      </w:r>
      <w:r w:rsidR="00B647AC" w:rsidRPr="00BF3C20">
        <w:rPr>
          <w:szCs w:val="24"/>
          <w:lang w:val="ro-RO"/>
        </w:rPr>
        <w:t>recepționeze</w:t>
      </w:r>
      <w:r w:rsidR="008C45DB" w:rsidRPr="00BF3C20">
        <w:rPr>
          <w:szCs w:val="24"/>
          <w:lang w:val="ro-RO"/>
        </w:rPr>
        <w:t xml:space="preserve"> de la alte subdiviziuni ale întreprinderii, </w:t>
      </w:r>
      <w:r w:rsidR="00B647AC" w:rsidRPr="00BF3C20">
        <w:rPr>
          <w:szCs w:val="24"/>
          <w:lang w:val="ro-RO"/>
        </w:rPr>
        <w:t>informația</w:t>
      </w:r>
      <w:r w:rsidR="008C45DB" w:rsidRPr="00BF3C20">
        <w:rPr>
          <w:szCs w:val="24"/>
          <w:lang w:val="ro-RO"/>
        </w:rPr>
        <w:t xml:space="preserve"> necesar</w:t>
      </w:r>
      <w:r w:rsidR="0080296F" w:rsidRPr="00BF3C20">
        <w:rPr>
          <w:szCs w:val="24"/>
          <w:lang w:val="ro-RO"/>
        </w:rPr>
        <w:t xml:space="preserve">ă pentru executarea </w:t>
      </w:r>
      <w:r w:rsidR="00B647AC" w:rsidRPr="00BF3C20">
        <w:rPr>
          <w:szCs w:val="24"/>
          <w:lang w:val="ro-RO"/>
        </w:rPr>
        <w:t>atribuțiilor</w:t>
      </w:r>
      <w:r w:rsidR="008F290C" w:rsidRPr="00BF3C20">
        <w:rPr>
          <w:szCs w:val="24"/>
          <w:lang w:val="ro-RO"/>
        </w:rPr>
        <w:t xml:space="preserve"> de serviciu;</w:t>
      </w:r>
    </w:p>
    <w:p w:rsidR="008C45DB" w:rsidRDefault="0038703E" w:rsidP="0080296F">
      <w:pPr>
        <w:pStyle w:val="afd"/>
        <w:tabs>
          <w:tab w:val="left" w:pos="567"/>
        </w:tabs>
        <w:spacing w:line="360" w:lineRule="auto"/>
        <w:ind w:left="0"/>
        <w:jc w:val="both"/>
        <w:rPr>
          <w:szCs w:val="24"/>
          <w:lang w:val="ro-RO"/>
        </w:rPr>
      </w:pPr>
      <w:r w:rsidRPr="00BF3C20">
        <w:rPr>
          <w:szCs w:val="24"/>
          <w:lang w:val="ro-RO"/>
        </w:rPr>
        <w:t>7.</w:t>
      </w:r>
      <w:r w:rsidR="0006076B">
        <w:rPr>
          <w:szCs w:val="24"/>
          <w:lang w:val="ro-RO"/>
        </w:rPr>
        <w:t>5</w:t>
      </w:r>
      <w:r w:rsidRPr="00BF3C20">
        <w:rPr>
          <w:szCs w:val="24"/>
          <w:lang w:val="ro-RO"/>
        </w:rPr>
        <w:t xml:space="preserve">. </w:t>
      </w:r>
      <w:r w:rsidR="00CA5181" w:rsidRPr="00BF3C20">
        <w:rPr>
          <w:szCs w:val="24"/>
          <w:lang w:val="ro-RO"/>
        </w:rPr>
        <w:tab/>
      </w:r>
      <w:r w:rsidR="0080296F" w:rsidRPr="00BF3C20">
        <w:rPr>
          <w:szCs w:val="24"/>
          <w:lang w:val="ro-RO"/>
        </w:rPr>
        <w:t>Să</w:t>
      </w:r>
      <w:r w:rsidR="008C45DB" w:rsidRPr="00BF3C20">
        <w:rPr>
          <w:szCs w:val="24"/>
          <w:lang w:val="ro-RO"/>
        </w:rPr>
        <w:t xml:space="preserve"> particip</w:t>
      </w:r>
      <w:r w:rsidR="0080296F" w:rsidRPr="00BF3C20">
        <w:rPr>
          <w:szCs w:val="24"/>
          <w:lang w:val="ro-RO"/>
        </w:rPr>
        <w:t>e</w:t>
      </w:r>
      <w:r w:rsidR="006443DB" w:rsidRPr="00BF3C20">
        <w:rPr>
          <w:szCs w:val="24"/>
          <w:lang w:val="ro-RO"/>
        </w:rPr>
        <w:t xml:space="preserve"> la seminare </w:t>
      </w:r>
      <w:r w:rsidR="00B647AC" w:rsidRPr="00BF3C20">
        <w:rPr>
          <w:szCs w:val="24"/>
          <w:lang w:val="ro-RO"/>
        </w:rPr>
        <w:t>și</w:t>
      </w:r>
      <w:r w:rsidR="006443DB" w:rsidRPr="00BF3C20">
        <w:rPr>
          <w:szCs w:val="24"/>
          <w:lang w:val="ro-RO"/>
        </w:rPr>
        <w:t xml:space="preserve"> instruiri</w:t>
      </w:r>
      <w:r w:rsidR="00B775C8">
        <w:rPr>
          <w:szCs w:val="24"/>
          <w:lang w:val="ro-RO"/>
        </w:rPr>
        <w:t>,</w:t>
      </w:r>
      <w:r w:rsidR="008C45DB" w:rsidRPr="00BF3C20">
        <w:rPr>
          <w:szCs w:val="24"/>
          <w:lang w:val="ro-RO"/>
        </w:rPr>
        <w:t xml:space="preserve"> la cursurile specializate.</w:t>
      </w:r>
    </w:p>
    <w:p w:rsidR="008C45DB" w:rsidRPr="00BF3C20" w:rsidRDefault="008C45DB" w:rsidP="00CA5181">
      <w:pPr>
        <w:spacing w:before="120" w:line="360" w:lineRule="auto"/>
        <w:ind w:left="567" w:hanging="567"/>
        <w:jc w:val="both"/>
        <w:rPr>
          <w:b/>
          <w:bCs/>
          <w:szCs w:val="24"/>
          <w:lang w:val="ro-RO"/>
        </w:rPr>
      </w:pPr>
      <w:r w:rsidRPr="00BF3C20">
        <w:rPr>
          <w:b/>
          <w:bCs/>
          <w:szCs w:val="24"/>
          <w:lang w:val="ro-RO"/>
        </w:rPr>
        <w:t>8.</w:t>
      </w:r>
      <w:r w:rsidR="00CA5181" w:rsidRPr="00BF3C20">
        <w:rPr>
          <w:b/>
          <w:bCs/>
          <w:szCs w:val="24"/>
          <w:lang w:val="ro-RO"/>
        </w:rPr>
        <w:tab/>
      </w:r>
      <w:r w:rsidRPr="00BF3C20">
        <w:rPr>
          <w:b/>
          <w:bCs/>
          <w:szCs w:val="24"/>
          <w:lang w:val="ro-RO"/>
        </w:rPr>
        <w:t>CONDUCĂTORUL</w:t>
      </w:r>
      <w:r w:rsidR="00D55F94" w:rsidRPr="00BF3C20">
        <w:rPr>
          <w:b/>
          <w:bCs/>
          <w:szCs w:val="24"/>
          <w:lang w:val="ro-RO"/>
        </w:rPr>
        <w:t>,</w:t>
      </w:r>
      <w:r w:rsidRPr="00BF3C20">
        <w:rPr>
          <w:b/>
          <w:bCs/>
          <w:szCs w:val="24"/>
          <w:lang w:val="ro-RO"/>
        </w:rPr>
        <w:t xml:space="preserve"> ORGANIZAREA MANAGERIALĂ </w:t>
      </w:r>
    </w:p>
    <w:p w:rsidR="00D55F94" w:rsidRPr="00BF3C20" w:rsidRDefault="00D55F94" w:rsidP="00B775C8">
      <w:pPr>
        <w:tabs>
          <w:tab w:val="left" w:pos="567"/>
        </w:tabs>
        <w:spacing w:line="360" w:lineRule="auto"/>
        <w:jc w:val="both"/>
        <w:rPr>
          <w:bCs/>
          <w:szCs w:val="24"/>
          <w:lang w:val="ro-RO"/>
        </w:rPr>
      </w:pPr>
      <w:r w:rsidRPr="00BF3C20">
        <w:rPr>
          <w:bCs/>
          <w:szCs w:val="24"/>
          <w:lang w:val="ro-RO"/>
        </w:rPr>
        <w:t>8.1</w:t>
      </w:r>
      <w:r w:rsidR="002F1522">
        <w:rPr>
          <w:bCs/>
          <w:szCs w:val="24"/>
          <w:lang w:val="ro-RO"/>
        </w:rPr>
        <w:t>.</w:t>
      </w:r>
      <w:r w:rsidR="00CA5181" w:rsidRPr="00BF3C20">
        <w:rPr>
          <w:bCs/>
          <w:szCs w:val="24"/>
          <w:lang w:val="ro-RO"/>
        </w:rPr>
        <w:tab/>
      </w:r>
      <w:r w:rsidR="00B775C8" w:rsidRPr="00DC19E3">
        <w:rPr>
          <w:bCs/>
          <w:szCs w:val="24"/>
          <w:lang w:val="ro-RO"/>
        </w:rPr>
        <w:t>S</w:t>
      </w:r>
      <w:r w:rsidRPr="00DC19E3">
        <w:rPr>
          <w:bCs/>
          <w:szCs w:val="24"/>
          <w:lang w:val="ro-RO"/>
        </w:rPr>
        <w:t>T</w:t>
      </w:r>
      <w:r w:rsidRPr="00BF3C20">
        <w:rPr>
          <w:bCs/>
          <w:szCs w:val="24"/>
          <w:lang w:val="ro-RO"/>
        </w:rPr>
        <w:t xml:space="preserve"> este condus de </w:t>
      </w:r>
      <w:r w:rsidR="00B647AC" w:rsidRPr="00BF3C20">
        <w:rPr>
          <w:bCs/>
          <w:szCs w:val="24"/>
          <w:lang w:val="ro-RO"/>
        </w:rPr>
        <w:t>șeful</w:t>
      </w:r>
      <w:r w:rsidRPr="00BF3C20">
        <w:rPr>
          <w:bCs/>
          <w:szCs w:val="24"/>
          <w:lang w:val="ro-RO"/>
        </w:rPr>
        <w:t xml:space="preserve"> </w:t>
      </w:r>
      <w:r w:rsidR="00B775C8">
        <w:rPr>
          <w:bCs/>
          <w:szCs w:val="24"/>
          <w:lang w:val="ro-RO"/>
        </w:rPr>
        <w:t>Secției</w:t>
      </w:r>
      <w:r w:rsidRPr="00BF3C20">
        <w:rPr>
          <w:bCs/>
          <w:szCs w:val="24"/>
          <w:lang w:val="ro-RO"/>
        </w:rPr>
        <w:t xml:space="preserve">. </w:t>
      </w:r>
    </w:p>
    <w:p w:rsidR="008C45DB" w:rsidRPr="00E91B7D" w:rsidRDefault="00D55F94" w:rsidP="002F1522">
      <w:pPr>
        <w:tabs>
          <w:tab w:val="left" w:pos="567"/>
        </w:tabs>
        <w:spacing w:line="360" w:lineRule="auto"/>
        <w:rPr>
          <w:rFonts w:ascii="Times New Roman" w:hAnsi="Times New Roman"/>
          <w:szCs w:val="24"/>
          <w:lang w:val="ro-RO"/>
        </w:rPr>
      </w:pPr>
      <w:r w:rsidRPr="00BF3C20">
        <w:rPr>
          <w:rFonts w:ascii="Times New Roman" w:hAnsi="Times New Roman"/>
          <w:szCs w:val="24"/>
          <w:lang w:val="ro-RO"/>
        </w:rPr>
        <w:t>8.2</w:t>
      </w:r>
      <w:r w:rsidR="002F1522">
        <w:rPr>
          <w:rFonts w:ascii="Times New Roman" w:hAnsi="Times New Roman"/>
          <w:szCs w:val="24"/>
          <w:lang w:val="ro-RO"/>
        </w:rPr>
        <w:t>.</w:t>
      </w:r>
      <w:r w:rsidR="008B5263" w:rsidRPr="00BF3C20">
        <w:rPr>
          <w:rFonts w:ascii="Times New Roman" w:hAnsi="Times New Roman"/>
          <w:szCs w:val="24"/>
          <w:lang w:val="ro-RO"/>
        </w:rPr>
        <w:tab/>
      </w:r>
      <w:r w:rsidR="008C45DB" w:rsidRPr="00E91B7D">
        <w:rPr>
          <w:rFonts w:ascii="Times New Roman" w:hAnsi="Times New Roman"/>
          <w:szCs w:val="24"/>
          <w:lang w:val="ro-RO"/>
        </w:rPr>
        <w:t xml:space="preserve">Numirea </w:t>
      </w:r>
      <w:r w:rsidR="00B647AC" w:rsidRPr="00E91B7D">
        <w:rPr>
          <w:rFonts w:ascii="Times New Roman" w:hAnsi="Times New Roman"/>
          <w:szCs w:val="24"/>
          <w:lang w:val="ro-RO"/>
        </w:rPr>
        <w:t>și</w:t>
      </w:r>
      <w:r w:rsidR="008C45DB" w:rsidRPr="00E91B7D">
        <w:rPr>
          <w:rFonts w:ascii="Times New Roman" w:hAnsi="Times New Roman"/>
          <w:szCs w:val="24"/>
          <w:lang w:val="ro-RO"/>
        </w:rPr>
        <w:t xml:space="preserve">/sau eliberarea </w:t>
      </w:r>
      <w:r w:rsidR="00B647AC" w:rsidRPr="00E91B7D">
        <w:rPr>
          <w:rFonts w:ascii="Times New Roman" w:hAnsi="Times New Roman"/>
          <w:szCs w:val="24"/>
          <w:lang w:val="ro-RO"/>
        </w:rPr>
        <w:t>șefului</w:t>
      </w:r>
      <w:r w:rsidR="008C45DB" w:rsidRPr="00E91B7D">
        <w:rPr>
          <w:rFonts w:ascii="Times New Roman" w:hAnsi="Times New Roman"/>
          <w:szCs w:val="24"/>
          <w:lang w:val="ro-RO"/>
        </w:rPr>
        <w:t xml:space="preserve"> ST are loc prin ordinul Directorului General „</w:t>
      </w:r>
      <w:r w:rsidR="00B6236B">
        <w:rPr>
          <w:rFonts w:ascii="Times New Roman" w:hAnsi="Times New Roman"/>
          <w:szCs w:val="24"/>
          <w:lang w:val="ro-RO"/>
        </w:rPr>
        <w:t>XXXX XXXX</w:t>
      </w:r>
      <w:r w:rsidR="008C45DB" w:rsidRPr="00E91B7D">
        <w:rPr>
          <w:rFonts w:ascii="Times New Roman" w:hAnsi="Times New Roman"/>
          <w:szCs w:val="24"/>
          <w:lang w:val="ro-RO"/>
        </w:rPr>
        <w:t>”</w:t>
      </w:r>
      <w:r w:rsidR="00B21264" w:rsidRPr="00E91B7D">
        <w:rPr>
          <w:rFonts w:ascii="Times New Roman" w:hAnsi="Times New Roman"/>
          <w:szCs w:val="24"/>
          <w:lang w:val="ro-RO"/>
        </w:rPr>
        <w:t xml:space="preserve"> </w:t>
      </w:r>
      <w:r w:rsidR="008C45DB" w:rsidRPr="00E91B7D">
        <w:rPr>
          <w:rFonts w:ascii="Times New Roman" w:hAnsi="Times New Roman"/>
          <w:szCs w:val="24"/>
          <w:lang w:val="ro-RO"/>
        </w:rPr>
        <w:t>S</w:t>
      </w:r>
      <w:r w:rsidR="00B21264" w:rsidRPr="00E91B7D">
        <w:rPr>
          <w:rFonts w:ascii="Times New Roman" w:hAnsi="Times New Roman"/>
          <w:szCs w:val="24"/>
          <w:lang w:val="ro-RO"/>
        </w:rPr>
        <w:t>.</w:t>
      </w:r>
      <w:r w:rsidR="008C45DB" w:rsidRPr="00E91B7D">
        <w:rPr>
          <w:rFonts w:ascii="Times New Roman" w:hAnsi="Times New Roman"/>
          <w:szCs w:val="24"/>
          <w:lang w:val="ro-RO"/>
        </w:rPr>
        <w:t>A</w:t>
      </w:r>
      <w:r w:rsidR="00B21264" w:rsidRPr="00E91B7D">
        <w:rPr>
          <w:rFonts w:ascii="Times New Roman" w:hAnsi="Times New Roman"/>
          <w:szCs w:val="24"/>
          <w:lang w:val="ro-RO"/>
        </w:rPr>
        <w:t>.</w:t>
      </w:r>
      <w:r w:rsidR="00290DA1">
        <w:rPr>
          <w:rFonts w:ascii="Times New Roman" w:hAnsi="Times New Roman"/>
          <w:szCs w:val="24"/>
          <w:lang w:val="ro-RO"/>
        </w:rPr>
        <w:t>/ÎM</w:t>
      </w:r>
      <w:r w:rsidR="008C45DB" w:rsidRPr="00E91B7D">
        <w:rPr>
          <w:rFonts w:ascii="Times New Roman" w:hAnsi="Times New Roman"/>
          <w:szCs w:val="24"/>
          <w:lang w:val="ro-RO"/>
        </w:rPr>
        <w:t>, în corespundere cu prevederile Codului Muncii al RM.</w:t>
      </w:r>
    </w:p>
    <w:p w:rsidR="0053491C" w:rsidRDefault="00D55F94" w:rsidP="002F1522">
      <w:pPr>
        <w:tabs>
          <w:tab w:val="left" w:pos="567"/>
        </w:tabs>
        <w:spacing w:line="360" w:lineRule="auto"/>
        <w:jc w:val="both"/>
        <w:rPr>
          <w:rFonts w:ascii="Times New Roman" w:hAnsi="Times New Roman"/>
          <w:szCs w:val="24"/>
          <w:lang w:val="ro-RO"/>
        </w:rPr>
      </w:pPr>
      <w:r w:rsidRPr="00BF3C20">
        <w:rPr>
          <w:rFonts w:ascii="Times New Roman" w:hAnsi="Times New Roman"/>
          <w:szCs w:val="24"/>
          <w:lang w:val="ro-RO"/>
        </w:rPr>
        <w:t>8.3.</w:t>
      </w:r>
      <w:r w:rsidR="008B5263" w:rsidRPr="00BF3C20">
        <w:rPr>
          <w:rFonts w:ascii="Times New Roman" w:hAnsi="Times New Roman"/>
          <w:szCs w:val="24"/>
          <w:lang w:val="ro-RO"/>
        </w:rPr>
        <w:tab/>
      </w:r>
      <w:r w:rsidR="00B647AC" w:rsidRPr="00E91B7D">
        <w:rPr>
          <w:rFonts w:ascii="Times New Roman" w:hAnsi="Times New Roman"/>
          <w:szCs w:val="24"/>
          <w:lang w:val="ro-RO"/>
        </w:rPr>
        <w:t>Șefului</w:t>
      </w:r>
      <w:r w:rsidR="00E91B7D" w:rsidRPr="00E91B7D">
        <w:rPr>
          <w:rFonts w:ascii="Times New Roman" w:hAnsi="Times New Roman"/>
          <w:szCs w:val="24"/>
          <w:lang w:val="ro-RO"/>
        </w:rPr>
        <w:t xml:space="preserve"> S</w:t>
      </w:r>
      <w:r w:rsidR="000C6C12" w:rsidRPr="00E91B7D">
        <w:rPr>
          <w:rFonts w:ascii="Times New Roman" w:hAnsi="Times New Roman"/>
          <w:szCs w:val="24"/>
          <w:lang w:val="ro-RO"/>
        </w:rPr>
        <w:t>T i se subordonează întreg personalul S</w:t>
      </w:r>
      <w:r w:rsidR="00E91B7D" w:rsidRPr="00E91B7D">
        <w:rPr>
          <w:rFonts w:ascii="Times New Roman" w:hAnsi="Times New Roman"/>
          <w:szCs w:val="24"/>
          <w:lang w:val="ro-RO"/>
        </w:rPr>
        <w:t>T</w:t>
      </w:r>
      <w:r w:rsidR="000C6C12" w:rsidRPr="00E91B7D">
        <w:rPr>
          <w:rFonts w:ascii="Times New Roman" w:hAnsi="Times New Roman"/>
          <w:szCs w:val="24"/>
          <w:lang w:val="ro-RO"/>
        </w:rPr>
        <w:t xml:space="preserve">. </w:t>
      </w:r>
      <w:r w:rsidR="00B647AC" w:rsidRPr="00E91B7D">
        <w:rPr>
          <w:rFonts w:ascii="Times New Roman" w:hAnsi="Times New Roman"/>
          <w:szCs w:val="24"/>
          <w:lang w:val="ro-RO"/>
        </w:rPr>
        <w:t>Angajații</w:t>
      </w:r>
      <w:r w:rsidR="000C6C12" w:rsidRPr="00E91B7D">
        <w:rPr>
          <w:rFonts w:ascii="Times New Roman" w:hAnsi="Times New Roman"/>
          <w:szCs w:val="24"/>
          <w:lang w:val="ro-RO"/>
        </w:rPr>
        <w:t xml:space="preserve"> ST primesc ordinele</w:t>
      </w:r>
      <w:r w:rsidR="000C6C12" w:rsidRPr="00BF3C20">
        <w:rPr>
          <w:rFonts w:ascii="Times New Roman" w:hAnsi="Times New Roman"/>
          <w:szCs w:val="24"/>
          <w:lang w:val="ro-RO"/>
        </w:rPr>
        <w:t xml:space="preserve"> </w:t>
      </w:r>
      <w:r w:rsidR="00B647AC" w:rsidRPr="00BF3C20">
        <w:rPr>
          <w:rFonts w:ascii="Times New Roman" w:hAnsi="Times New Roman"/>
          <w:szCs w:val="24"/>
          <w:lang w:val="ro-RO"/>
        </w:rPr>
        <w:t>și</w:t>
      </w:r>
      <w:r w:rsidR="000C6C12" w:rsidRPr="00BF3C20">
        <w:rPr>
          <w:rFonts w:ascii="Times New Roman" w:hAnsi="Times New Roman"/>
          <w:szCs w:val="24"/>
          <w:lang w:val="ro-RO"/>
        </w:rPr>
        <w:t xml:space="preserve"> </w:t>
      </w:r>
      <w:r w:rsidR="00B647AC" w:rsidRPr="00BF3C20">
        <w:rPr>
          <w:rFonts w:ascii="Times New Roman" w:hAnsi="Times New Roman"/>
          <w:szCs w:val="24"/>
          <w:lang w:val="ro-RO"/>
        </w:rPr>
        <w:t>dispozițiile</w:t>
      </w:r>
      <w:r w:rsidR="000C6C12" w:rsidRPr="00BF3C20">
        <w:rPr>
          <w:rFonts w:ascii="Times New Roman" w:hAnsi="Times New Roman"/>
          <w:szCs w:val="24"/>
          <w:lang w:val="ro-RO"/>
        </w:rPr>
        <w:t xml:space="preserve"> </w:t>
      </w:r>
    </w:p>
    <w:p w:rsidR="00D55F94" w:rsidRPr="00BF3C20" w:rsidRDefault="00B647AC" w:rsidP="002F1522">
      <w:pPr>
        <w:tabs>
          <w:tab w:val="left" w:pos="567"/>
        </w:tabs>
        <w:spacing w:line="360" w:lineRule="auto"/>
        <w:jc w:val="both"/>
        <w:rPr>
          <w:rFonts w:ascii="Times New Roman" w:hAnsi="Times New Roman"/>
          <w:szCs w:val="24"/>
          <w:lang w:val="ro-RO"/>
        </w:rPr>
      </w:pPr>
      <w:r w:rsidRPr="00BF3C20">
        <w:rPr>
          <w:rFonts w:ascii="Times New Roman" w:hAnsi="Times New Roman"/>
          <w:szCs w:val="24"/>
          <w:lang w:val="ro-RO"/>
        </w:rPr>
        <w:t>șefului</w:t>
      </w:r>
      <w:r w:rsidR="000C6C12" w:rsidRPr="00BF3C20">
        <w:rPr>
          <w:rFonts w:ascii="Times New Roman" w:hAnsi="Times New Roman"/>
          <w:szCs w:val="24"/>
          <w:lang w:val="ro-RO"/>
        </w:rPr>
        <w:t xml:space="preserve"> Serviciului direct.</w:t>
      </w:r>
    </w:p>
    <w:p w:rsidR="000C6C12" w:rsidRPr="00BF3C20" w:rsidRDefault="000C6C12" w:rsidP="002F1522">
      <w:pPr>
        <w:pStyle w:val="afb"/>
        <w:tabs>
          <w:tab w:val="left" w:pos="567"/>
        </w:tabs>
        <w:spacing w:line="360" w:lineRule="auto"/>
        <w:ind w:firstLine="0"/>
        <w:jc w:val="both"/>
        <w:rPr>
          <w:rFonts w:ascii="Times New Roman" w:hAnsi="Times New Roman"/>
          <w:szCs w:val="24"/>
          <w:lang w:val="ro-RO"/>
        </w:rPr>
      </w:pPr>
      <w:r w:rsidRPr="00BF3C20">
        <w:rPr>
          <w:rFonts w:ascii="Times New Roman" w:hAnsi="Times New Roman"/>
          <w:szCs w:val="24"/>
          <w:lang w:val="ro-RO"/>
        </w:rPr>
        <w:lastRenderedPageBreak/>
        <w:t>8.4</w:t>
      </w:r>
      <w:r w:rsidR="002F1522">
        <w:rPr>
          <w:rFonts w:ascii="Times New Roman" w:hAnsi="Times New Roman"/>
          <w:szCs w:val="24"/>
          <w:lang w:val="ro-RO"/>
        </w:rPr>
        <w:t>.</w:t>
      </w:r>
      <w:r w:rsidR="008B5263" w:rsidRPr="00BF3C20">
        <w:rPr>
          <w:rFonts w:ascii="Times New Roman" w:hAnsi="Times New Roman"/>
          <w:szCs w:val="24"/>
          <w:lang w:val="ro-RO"/>
        </w:rPr>
        <w:tab/>
      </w:r>
      <w:r w:rsidRPr="00BF3C20">
        <w:rPr>
          <w:rFonts w:ascii="Times New Roman" w:hAnsi="Times New Roman"/>
          <w:szCs w:val="24"/>
          <w:lang w:val="ro-RO"/>
        </w:rPr>
        <w:t>Pe perioada concediilor de boală şi alte cazuri de lipsă motivată</w:t>
      </w:r>
      <w:r w:rsidR="00F50126" w:rsidRPr="00BF3C20">
        <w:rPr>
          <w:rFonts w:ascii="Times New Roman" w:hAnsi="Times New Roman"/>
          <w:szCs w:val="24"/>
          <w:lang w:val="ro-RO"/>
        </w:rPr>
        <w:t xml:space="preserve"> </w:t>
      </w:r>
      <w:r w:rsidRPr="00BF3C20">
        <w:rPr>
          <w:rFonts w:ascii="Times New Roman" w:hAnsi="Times New Roman"/>
          <w:szCs w:val="24"/>
          <w:lang w:val="ro-RO"/>
        </w:rPr>
        <w:t xml:space="preserve">de la serviciu </w:t>
      </w:r>
      <w:r w:rsidR="00564B69" w:rsidRPr="00BF3C20">
        <w:rPr>
          <w:rFonts w:ascii="Times New Roman" w:hAnsi="Times New Roman"/>
          <w:szCs w:val="24"/>
          <w:lang w:val="ro-RO"/>
        </w:rPr>
        <w:t>funcțiile</w:t>
      </w:r>
      <w:r w:rsidRPr="00BF3C20">
        <w:rPr>
          <w:rFonts w:ascii="Times New Roman" w:hAnsi="Times New Roman"/>
          <w:szCs w:val="24"/>
          <w:lang w:val="ro-RO"/>
        </w:rPr>
        <w:t xml:space="preserve"> </w:t>
      </w:r>
      <w:r w:rsidR="00B647AC" w:rsidRPr="00E91B7D">
        <w:rPr>
          <w:rFonts w:ascii="Times New Roman" w:hAnsi="Times New Roman"/>
          <w:szCs w:val="24"/>
          <w:lang w:val="ro-RO"/>
        </w:rPr>
        <w:t>Șefului</w:t>
      </w:r>
      <w:r w:rsidR="00564B69" w:rsidRPr="00E91B7D">
        <w:rPr>
          <w:rFonts w:ascii="Times New Roman" w:hAnsi="Times New Roman"/>
          <w:szCs w:val="24"/>
          <w:lang w:val="ro-RO"/>
        </w:rPr>
        <w:t xml:space="preserve"> ST</w:t>
      </w:r>
      <w:r w:rsidRPr="00BF3C20">
        <w:rPr>
          <w:rFonts w:ascii="Times New Roman" w:hAnsi="Times New Roman"/>
          <w:szCs w:val="24"/>
          <w:lang w:val="ro-RO"/>
        </w:rPr>
        <w:t xml:space="preserve"> de serviciu se pun în sarcină </w:t>
      </w:r>
      <w:r w:rsidR="00E91B7D">
        <w:rPr>
          <w:rFonts w:ascii="Times New Roman" w:hAnsi="Times New Roman"/>
          <w:szCs w:val="24"/>
          <w:lang w:val="ro-RO"/>
        </w:rPr>
        <w:t>inginerului coordonator al ST</w:t>
      </w:r>
      <w:r w:rsidRPr="00BF3C20">
        <w:rPr>
          <w:rFonts w:ascii="Times New Roman" w:hAnsi="Times New Roman"/>
          <w:szCs w:val="24"/>
          <w:lang w:val="ro-RO"/>
        </w:rPr>
        <w:t>.</w:t>
      </w:r>
    </w:p>
    <w:p w:rsidR="000C6C12" w:rsidRPr="00BF3C20" w:rsidRDefault="000C6C12" w:rsidP="002F1522">
      <w:pPr>
        <w:tabs>
          <w:tab w:val="left" w:pos="567"/>
        </w:tabs>
        <w:spacing w:line="360" w:lineRule="auto"/>
        <w:jc w:val="both"/>
        <w:rPr>
          <w:rFonts w:ascii="Times New Roman" w:hAnsi="Times New Roman"/>
          <w:szCs w:val="24"/>
          <w:lang w:val="ro-RO"/>
        </w:rPr>
      </w:pPr>
      <w:r w:rsidRPr="00BF3C20">
        <w:rPr>
          <w:rFonts w:ascii="Times New Roman" w:hAnsi="Times New Roman"/>
          <w:szCs w:val="24"/>
          <w:lang w:val="ro-RO"/>
        </w:rPr>
        <w:t>8.5</w:t>
      </w:r>
      <w:r w:rsidR="002F1522">
        <w:rPr>
          <w:rFonts w:ascii="Times New Roman" w:hAnsi="Times New Roman"/>
          <w:szCs w:val="24"/>
          <w:lang w:val="ro-RO"/>
        </w:rPr>
        <w:t>.</w:t>
      </w:r>
      <w:r w:rsidR="008B5263" w:rsidRPr="00BF3C20">
        <w:rPr>
          <w:rFonts w:ascii="Times New Roman" w:hAnsi="Times New Roman"/>
          <w:szCs w:val="24"/>
          <w:lang w:val="ro-RO"/>
        </w:rPr>
        <w:tab/>
      </w:r>
      <w:r w:rsidRPr="00BF3C20">
        <w:rPr>
          <w:rFonts w:ascii="Times New Roman" w:hAnsi="Times New Roman"/>
          <w:szCs w:val="24"/>
          <w:lang w:val="ro-RO"/>
        </w:rPr>
        <w:t xml:space="preserve">Persoana numită în </w:t>
      </w:r>
      <w:r w:rsidR="00B647AC" w:rsidRPr="00BF3C20">
        <w:rPr>
          <w:rFonts w:ascii="Times New Roman" w:hAnsi="Times New Roman"/>
          <w:szCs w:val="24"/>
          <w:lang w:val="ro-RO"/>
        </w:rPr>
        <w:t>funcția</w:t>
      </w:r>
      <w:r w:rsidRPr="00BF3C20">
        <w:rPr>
          <w:rFonts w:ascii="Times New Roman" w:hAnsi="Times New Roman"/>
          <w:szCs w:val="24"/>
          <w:lang w:val="ro-RO"/>
        </w:rPr>
        <w:t xml:space="preserve"> de </w:t>
      </w:r>
      <w:r w:rsidR="00B647AC" w:rsidRPr="00E91B7D">
        <w:rPr>
          <w:rFonts w:ascii="Times New Roman" w:hAnsi="Times New Roman"/>
          <w:szCs w:val="24"/>
          <w:lang w:val="ro-RO"/>
        </w:rPr>
        <w:t>șef</w:t>
      </w:r>
      <w:r w:rsidR="00E91B7D" w:rsidRPr="00E91B7D">
        <w:rPr>
          <w:rFonts w:ascii="Times New Roman" w:hAnsi="Times New Roman"/>
          <w:szCs w:val="24"/>
          <w:lang w:val="ro-RO"/>
        </w:rPr>
        <w:t xml:space="preserve"> S</w:t>
      </w:r>
      <w:r w:rsidRPr="00E91B7D">
        <w:rPr>
          <w:rFonts w:ascii="Times New Roman" w:hAnsi="Times New Roman"/>
          <w:szCs w:val="24"/>
          <w:lang w:val="ro-RO"/>
        </w:rPr>
        <w:t>T</w:t>
      </w:r>
      <w:r w:rsidRPr="00BF3C20">
        <w:rPr>
          <w:rFonts w:ascii="Times New Roman" w:hAnsi="Times New Roman"/>
          <w:szCs w:val="24"/>
          <w:lang w:val="ro-RO"/>
        </w:rPr>
        <w:t xml:space="preserve"> e subordonat nemijlocit </w:t>
      </w:r>
      <w:r w:rsidRPr="00E91B7D">
        <w:rPr>
          <w:rFonts w:ascii="Times New Roman" w:hAnsi="Times New Roman"/>
          <w:szCs w:val="24"/>
          <w:lang w:val="ro-RO"/>
        </w:rPr>
        <w:t>Directorului Tehnic</w:t>
      </w:r>
      <w:r w:rsidRPr="00BF3C20">
        <w:rPr>
          <w:rFonts w:ascii="Times New Roman" w:hAnsi="Times New Roman"/>
          <w:szCs w:val="24"/>
          <w:lang w:val="ro-RO"/>
        </w:rPr>
        <w:t xml:space="preserve">, de la care </w:t>
      </w:r>
      <w:r w:rsidR="00B647AC" w:rsidRPr="00BF3C20">
        <w:rPr>
          <w:rFonts w:ascii="Times New Roman" w:hAnsi="Times New Roman"/>
          <w:szCs w:val="24"/>
          <w:lang w:val="ro-RO"/>
        </w:rPr>
        <w:t>primește</w:t>
      </w:r>
      <w:r w:rsidRPr="00BF3C20">
        <w:rPr>
          <w:rFonts w:ascii="Times New Roman" w:hAnsi="Times New Roman"/>
          <w:szCs w:val="24"/>
          <w:lang w:val="ro-RO"/>
        </w:rPr>
        <w:t xml:space="preserve"> ordine, </w:t>
      </w:r>
      <w:r w:rsidR="00BF3C20" w:rsidRPr="00BF3C20">
        <w:rPr>
          <w:rFonts w:ascii="Times New Roman" w:hAnsi="Times New Roman"/>
          <w:szCs w:val="24"/>
          <w:lang w:val="ro-RO"/>
        </w:rPr>
        <w:t>dispoziții</w:t>
      </w:r>
      <w:r w:rsidRPr="00BF3C20">
        <w:rPr>
          <w:rFonts w:ascii="Times New Roman" w:hAnsi="Times New Roman"/>
          <w:szCs w:val="24"/>
          <w:lang w:val="ro-RO"/>
        </w:rPr>
        <w:t xml:space="preserve"> </w:t>
      </w:r>
      <w:r w:rsidR="00B647AC" w:rsidRPr="00BF3C20">
        <w:rPr>
          <w:rFonts w:ascii="Times New Roman" w:hAnsi="Times New Roman"/>
          <w:szCs w:val="24"/>
          <w:lang w:val="ro-RO"/>
        </w:rPr>
        <w:t>și</w:t>
      </w:r>
      <w:r w:rsidRPr="00BF3C20">
        <w:rPr>
          <w:rFonts w:ascii="Times New Roman" w:hAnsi="Times New Roman"/>
          <w:szCs w:val="24"/>
          <w:lang w:val="ro-RO"/>
        </w:rPr>
        <w:t xml:space="preserve"> </w:t>
      </w:r>
      <w:r w:rsidR="00BF3C20" w:rsidRPr="00BF3C20">
        <w:rPr>
          <w:rFonts w:ascii="Times New Roman" w:hAnsi="Times New Roman"/>
          <w:szCs w:val="24"/>
          <w:lang w:val="ro-RO"/>
        </w:rPr>
        <w:t>indicații</w:t>
      </w:r>
      <w:r w:rsidRPr="00BF3C20">
        <w:rPr>
          <w:rFonts w:ascii="Times New Roman" w:hAnsi="Times New Roman"/>
          <w:szCs w:val="24"/>
          <w:lang w:val="ro-RO"/>
        </w:rPr>
        <w:t xml:space="preserve"> pentru executare.</w:t>
      </w:r>
    </w:p>
    <w:p w:rsidR="00C3126A" w:rsidRDefault="000C6C12" w:rsidP="002F1522">
      <w:pPr>
        <w:pStyle w:val="a9"/>
        <w:tabs>
          <w:tab w:val="left" w:pos="567"/>
        </w:tabs>
        <w:spacing w:line="360" w:lineRule="auto"/>
        <w:jc w:val="both"/>
        <w:rPr>
          <w:szCs w:val="24"/>
          <w:lang w:val="ro-RO"/>
        </w:rPr>
      </w:pPr>
      <w:r w:rsidRPr="00BF3C20">
        <w:rPr>
          <w:szCs w:val="24"/>
          <w:lang w:val="ro-RO"/>
        </w:rPr>
        <w:t>8.6</w:t>
      </w:r>
      <w:r w:rsidR="002F1522">
        <w:rPr>
          <w:szCs w:val="24"/>
          <w:lang w:val="ro-RO"/>
        </w:rPr>
        <w:t>.</w:t>
      </w:r>
      <w:r w:rsidR="008B5263" w:rsidRPr="00BF3C20">
        <w:rPr>
          <w:szCs w:val="24"/>
          <w:lang w:val="ro-RO"/>
        </w:rPr>
        <w:tab/>
      </w:r>
      <w:r w:rsidR="00BF3C20" w:rsidRPr="00BF3C20">
        <w:rPr>
          <w:szCs w:val="24"/>
          <w:lang w:val="ro-RO"/>
        </w:rPr>
        <w:t>Funcția</w:t>
      </w:r>
      <w:r w:rsidR="008C45DB" w:rsidRPr="00BF3C20">
        <w:rPr>
          <w:szCs w:val="24"/>
          <w:lang w:val="ro-RO"/>
        </w:rPr>
        <w:t xml:space="preserve"> </w:t>
      </w:r>
      <w:r w:rsidR="00BF3C20" w:rsidRPr="00E91B7D">
        <w:rPr>
          <w:szCs w:val="24"/>
          <w:lang w:val="ro-RO"/>
        </w:rPr>
        <w:t>șefului</w:t>
      </w:r>
      <w:r w:rsidR="008C45DB" w:rsidRPr="00E91B7D">
        <w:rPr>
          <w:szCs w:val="24"/>
          <w:lang w:val="ro-RO"/>
        </w:rPr>
        <w:t xml:space="preserve"> </w:t>
      </w:r>
      <w:r w:rsidR="00E91B7D">
        <w:rPr>
          <w:szCs w:val="24"/>
          <w:lang w:val="ro-RO"/>
        </w:rPr>
        <w:t>secției</w:t>
      </w:r>
      <w:r w:rsidR="008C45DB" w:rsidRPr="00BF3C20">
        <w:rPr>
          <w:szCs w:val="24"/>
          <w:lang w:val="ro-RO"/>
        </w:rPr>
        <w:t xml:space="preserve"> poate fi </w:t>
      </w:r>
      <w:r w:rsidR="00BF3C20" w:rsidRPr="00BF3C20">
        <w:rPr>
          <w:szCs w:val="24"/>
          <w:lang w:val="ro-RO"/>
        </w:rPr>
        <w:t>deținut</w:t>
      </w:r>
      <w:r w:rsidR="008C45DB" w:rsidRPr="00BF3C20">
        <w:rPr>
          <w:szCs w:val="24"/>
          <w:lang w:val="ro-RO"/>
        </w:rPr>
        <w:t xml:space="preserve"> de o persoană cu studii superioare în domeniu tehnic, care are </w:t>
      </w:r>
    </w:p>
    <w:p w:rsidR="008C45DB" w:rsidRPr="00BF3C20" w:rsidRDefault="008C45DB" w:rsidP="002F1522">
      <w:pPr>
        <w:pStyle w:val="a9"/>
        <w:tabs>
          <w:tab w:val="left" w:pos="567"/>
        </w:tabs>
        <w:spacing w:line="360" w:lineRule="auto"/>
        <w:jc w:val="both"/>
        <w:rPr>
          <w:szCs w:val="24"/>
          <w:lang w:val="ro-RO"/>
        </w:rPr>
      </w:pPr>
      <w:r w:rsidRPr="00BF3C20">
        <w:rPr>
          <w:szCs w:val="24"/>
          <w:lang w:val="ro-RO"/>
        </w:rPr>
        <w:t xml:space="preserve">o vechime în muncă în domeniul </w:t>
      </w:r>
      <w:r w:rsidR="00E91B7D">
        <w:rPr>
          <w:szCs w:val="24"/>
          <w:lang w:val="ro-RO"/>
        </w:rPr>
        <w:t>apă și canalizare</w:t>
      </w:r>
      <w:r w:rsidRPr="00BF3C20">
        <w:rPr>
          <w:szCs w:val="24"/>
          <w:lang w:val="ro-RO"/>
        </w:rPr>
        <w:t xml:space="preserve"> de cel </w:t>
      </w:r>
      <w:r w:rsidR="00BF3C20" w:rsidRPr="00BF3C20">
        <w:rPr>
          <w:szCs w:val="24"/>
          <w:lang w:val="ro-RO"/>
        </w:rPr>
        <w:t>puțin</w:t>
      </w:r>
      <w:r w:rsidRPr="00BF3C20">
        <w:rPr>
          <w:szCs w:val="24"/>
          <w:lang w:val="ro-RO"/>
        </w:rPr>
        <w:t xml:space="preserve"> </w:t>
      </w:r>
      <w:r w:rsidR="00E91B7D">
        <w:rPr>
          <w:szCs w:val="24"/>
          <w:lang w:val="ro-RO"/>
        </w:rPr>
        <w:t>3</w:t>
      </w:r>
      <w:r w:rsidRPr="00BF3C20">
        <w:rPr>
          <w:szCs w:val="24"/>
          <w:lang w:val="ro-RO"/>
        </w:rPr>
        <w:t xml:space="preserve"> ani </w:t>
      </w:r>
      <w:r w:rsidR="00B647AC" w:rsidRPr="00BF3C20">
        <w:rPr>
          <w:szCs w:val="24"/>
          <w:lang w:val="ro-RO"/>
        </w:rPr>
        <w:t>și</w:t>
      </w:r>
      <w:r w:rsidRPr="00BF3C20">
        <w:rPr>
          <w:szCs w:val="24"/>
          <w:lang w:val="ro-RO"/>
        </w:rPr>
        <w:t xml:space="preserve"> care </w:t>
      </w:r>
      <w:r w:rsidR="00BF3C20" w:rsidRPr="00BF3C20">
        <w:rPr>
          <w:szCs w:val="24"/>
          <w:lang w:val="ro-RO"/>
        </w:rPr>
        <w:t>cunoaște</w:t>
      </w:r>
      <w:r w:rsidRPr="00BF3C20">
        <w:rPr>
          <w:szCs w:val="24"/>
          <w:lang w:val="ro-RO"/>
        </w:rPr>
        <w:t xml:space="preserve"> caracteristicile tehnice, tehnologia executării lucrărilor de </w:t>
      </w:r>
      <w:r w:rsidR="00B647AC" w:rsidRPr="00BF3C20">
        <w:rPr>
          <w:szCs w:val="24"/>
          <w:lang w:val="ro-RO"/>
        </w:rPr>
        <w:t>reparație</w:t>
      </w:r>
      <w:r w:rsidRPr="00BF3C20">
        <w:rPr>
          <w:szCs w:val="24"/>
          <w:lang w:val="ro-RO"/>
        </w:rPr>
        <w:t xml:space="preserve">, </w:t>
      </w:r>
      <w:r w:rsidR="00B647AC" w:rsidRPr="00BF3C20">
        <w:rPr>
          <w:szCs w:val="24"/>
          <w:lang w:val="ro-RO"/>
        </w:rPr>
        <w:t>reconstrucție</w:t>
      </w:r>
      <w:r w:rsidRPr="00BF3C20">
        <w:rPr>
          <w:szCs w:val="24"/>
          <w:lang w:val="ro-RO"/>
        </w:rPr>
        <w:t xml:space="preserve">, </w:t>
      </w:r>
      <w:r w:rsidR="00B647AC" w:rsidRPr="00BF3C20">
        <w:rPr>
          <w:szCs w:val="24"/>
          <w:lang w:val="ro-RO"/>
        </w:rPr>
        <w:t>reparație</w:t>
      </w:r>
      <w:r w:rsidRPr="00BF3C20">
        <w:rPr>
          <w:szCs w:val="24"/>
          <w:lang w:val="ro-RO"/>
        </w:rPr>
        <w:t xml:space="preserve"> capitală a utilajului, perspectivele orientării </w:t>
      </w:r>
      <w:r w:rsidR="00B647AC" w:rsidRPr="00BF3C20">
        <w:rPr>
          <w:szCs w:val="24"/>
          <w:lang w:val="ro-RO"/>
        </w:rPr>
        <w:t>și</w:t>
      </w:r>
      <w:r w:rsidRPr="00BF3C20">
        <w:rPr>
          <w:szCs w:val="24"/>
          <w:lang w:val="ro-RO"/>
        </w:rPr>
        <w:t xml:space="preserve"> dezvoltării sistemului centralizat de alimentare cu </w:t>
      </w:r>
      <w:r w:rsidR="00E91B7D">
        <w:rPr>
          <w:szCs w:val="24"/>
          <w:lang w:val="ro-RO"/>
        </w:rPr>
        <w:t>apă și canalizare.</w:t>
      </w:r>
    </w:p>
    <w:p w:rsidR="00E91B7D" w:rsidRDefault="000C6C12" w:rsidP="00E91B7D">
      <w:pPr>
        <w:pStyle w:val="afe"/>
        <w:tabs>
          <w:tab w:val="left" w:pos="567"/>
        </w:tabs>
        <w:spacing w:after="0" w:line="360" w:lineRule="auto"/>
        <w:ind w:left="0"/>
        <w:jc w:val="both"/>
        <w:rPr>
          <w:rFonts w:ascii="Times New Roman" w:hAnsi="Times New Roman"/>
          <w:szCs w:val="24"/>
          <w:lang w:val="ro-RO"/>
        </w:rPr>
      </w:pPr>
      <w:r w:rsidRPr="00BF3C20">
        <w:rPr>
          <w:szCs w:val="24"/>
          <w:lang w:val="ro-RO"/>
        </w:rPr>
        <w:t>8.7</w:t>
      </w:r>
      <w:r w:rsidR="002F1522">
        <w:rPr>
          <w:szCs w:val="24"/>
          <w:lang w:val="ro-RO"/>
        </w:rPr>
        <w:t>.</w:t>
      </w:r>
      <w:r w:rsidR="008B5263" w:rsidRPr="00BF3C20">
        <w:rPr>
          <w:szCs w:val="24"/>
          <w:lang w:val="ro-RO"/>
        </w:rPr>
        <w:tab/>
      </w:r>
      <w:r w:rsidR="00E91B7D" w:rsidRPr="00E91B7D">
        <w:rPr>
          <w:rFonts w:ascii="Times New Roman" w:hAnsi="Times New Roman"/>
          <w:szCs w:val="24"/>
          <w:lang w:val="ro-RO"/>
        </w:rPr>
        <w:t>Numirea și/sau eliberarea personalului ST are loc prin ordinul Directorului General „</w:t>
      </w:r>
      <w:r w:rsidR="00B6236B">
        <w:rPr>
          <w:rFonts w:ascii="Times New Roman" w:hAnsi="Times New Roman"/>
          <w:szCs w:val="24"/>
          <w:lang w:val="ro-RO"/>
        </w:rPr>
        <w:t>XXXX XXXX</w:t>
      </w:r>
      <w:r w:rsidR="00E91B7D" w:rsidRPr="00E91B7D">
        <w:rPr>
          <w:rFonts w:ascii="Times New Roman" w:hAnsi="Times New Roman"/>
          <w:szCs w:val="24"/>
          <w:lang w:val="ro-RO"/>
        </w:rPr>
        <w:t>” S.A.</w:t>
      </w:r>
      <w:r w:rsidR="00290DA1">
        <w:rPr>
          <w:rFonts w:ascii="Times New Roman" w:hAnsi="Times New Roman"/>
          <w:szCs w:val="24"/>
          <w:lang w:val="ro-RO"/>
        </w:rPr>
        <w:t>/ÎM</w:t>
      </w:r>
      <w:r w:rsidR="00E91B7D" w:rsidRPr="00E91B7D">
        <w:rPr>
          <w:rFonts w:ascii="Times New Roman" w:hAnsi="Times New Roman"/>
          <w:szCs w:val="24"/>
          <w:lang w:val="ro-RO"/>
        </w:rPr>
        <w:t xml:space="preserve"> la propunerea Șefului ST, în corespundere cu prevederile Codului Muncii al RM.</w:t>
      </w:r>
    </w:p>
    <w:p w:rsidR="00C3126A" w:rsidRPr="000938ED" w:rsidRDefault="00C3126A" w:rsidP="00C3126A">
      <w:pPr>
        <w:spacing w:line="360" w:lineRule="auto"/>
        <w:jc w:val="both"/>
        <w:rPr>
          <w:szCs w:val="24"/>
          <w:lang w:val="ro-MD"/>
        </w:rPr>
      </w:pPr>
      <w:r>
        <w:rPr>
          <w:rFonts w:ascii="Times New Roman" w:hAnsi="Times New Roman"/>
          <w:szCs w:val="24"/>
          <w:lang w:val="ro-RO"/>
        </w:rPr>
        <w:t xml:space="preserve">8.8.  </w:t>
      </w:r>
      <w:r w:rsidRPr="00D927A0">
        <w:rPr>
          <w:bCs/>
          <w:szCs w:val="24"/>
          <w:lang w:val="ro-MD"/>
        </w:rPr>
        <w:t xml:space="preserve">Structura organizatorică a secției este de un singur nivel cu șeful secției în frunte, urmat de </w:t>
      </w:r>
      <w:r w:rsidR="001661F8">
        <w:rPr>
          <w:bCs/>
          <w:szCs w:val="24"/>
          <w:lang w:val="ro-MD"/>
        </w:rPr>
        <w:t>doi</w:t>
      </w:r>
      <w:r>
        <w:rPr>
          <w:bCs/>
          <w:szCs w:val="24"/>
          <w:lang w:val="ro-MD"/>
        </w:rPr>
        <w:t xml:space="preserve"> </w:t>
      </w:r>
      <w:r w:rsidRPr="00D927A0">
        <w:rPr>
          <w:bCs/>
          <w:szCs w:val="24"/>
          <w:lang w:val="ro-MD"/>
        </w:rPr>
        <w:t>inginer</w:t>
      </w:r>
      <w:r>
        <w:rPr>
          <w:bCs/>
          <w:szCs w:val="24"/>
          <w:lang w:val="ro-MD"/>
        </w:rPr>
        <w:t xml:space="preserve">i coordonatori și </w:t>
      </w:r>
      <w:r w:rsidR="001661F8">
        <w:rPr>
          <w:bCs/>
          <w:szCs w:val="24"/>
          <w:lang w:val="ro-MD"/>
        </w:rPr>
        <w:t xml:space="preserve">doi </w:t>
      </w:r>
      <w:r>
        <w:rPr>
          <w:bCs/>
          <w:szCs w:val="24"/>
          <w:lang w:val="ro-MD"/>
        </w:rPr>
        <w:t>inginer</w:t>
      </w:r>
      <w:r w:rsidR="008D78CE">
        <w:rPr>
          <w:bCs/>
          <w:szCs w:val="24"/>
          <w:lang w:val="ro-MD"/>
        </w:rPr>
        <w:t>i</w:t>
      </w:r>
      <w:r w:rsidRPr="00D927A0">
        <w:rPr>
          <w:bCs/>
          <w:szCs w:val="24"/>
          <w:lang w:val="ro-MD"/>
        </w:rPr>
        <w:t>.</w:t>
      </w:r>
    </w:p>
    <w:p w:rsidR="00DA2272" w:rsidRPr="00BF3C20" w:rsidRDefault="008B6D7F" w:rsidP="0065598A">
      <w:pPr>
        <w:tabs>
          <w:tab w:val="left" w:pos="567"/>
        </w:tabs>
        <w:spacing w:line="360" w:lineRule="auto"/>
        <w:jc w:val="both"/>
        <w:rPr>
          <w:b/>
          <w:bCs/>
          <w:szCs w:val="24"/>
          <w:lang w:val="ro-RO"/>
        </w:rPr>
      </w:pPr>
      <w:r w:rsidRPr="00BF3C20">
        <w:rPr>
          <w:b/>
          <w:bCs/>
          <w:szCs w:val="24"/>
          <w:lang w:val="ro-RO"/>
        </w:rPr>
        <w:t>9.</w:t>
      </w:r>
      <w:r w:rsidR="002A2AB2" w:rsidRPr="00BF3C20">
        <w:rPr>
          <w:b/>
          <w:bCs/>
          <w:szCs w:val="24"/>
          <w:lang w:val="ro-RO"/>
        </w:rPr>
        <w:tab/>
      </w:r>
      <w:r w:rsidR="00DA2272" w:rsidRPr="00BF3C20">
        <w:rPr>
          <w:b/>
          <w:bCs/>
          <w:szCs w:val="24"/>
          <w:lang w:val="ro-RO"/>
        </w:rPr>
        <w:t>RESPONSABILITATEA CONDUCĂTORULUI ŞI PERSONALULUI</w:t>
      </w:r>
    </w:p>
    <w:p w:rsidR="00DA2272" w:rsidRPr="00BF3C20" w:rsidRDefault="00AD59AE" w:rsidP="0065598A">
      <w:pPr>
        <w:tabs>
          <w:tab w:val="left" w:pos="567"/>
        </w:tabs>
        <w:spacing w:line="360" w:lineRule="auto"/>
        <w:jc w:val="both"/>
        <w:rPr>
          <w:b/>
          <w:bCs/>
          <w:szCs w:val="24"/>
          <w:u w:val="single"/>
          <w:lang w:val="ro-RO"/>
        </w:rPr>
      </w:pPr>
      <w:r w:rsidRPr="00BF3C20">
        <w:rPr>
          <w:b/>
          <w:bCs/>
          <w:szCs w:val="24"/>
          <w:lang w:val="ro-RO"/>
        </w:rPr>
        <w:t>9</w:t>
      </w:r>
      <w:r w:rsidR="00DA2272" w:rsidRPr="00BF3C20">
        <w:rPr>
          <w:b/>
          <w:bCs/>
          <w:szCs w:val="24"/>
          <w:lang w:val="ro-RO"/>
        </w:rPr>
        <w:t>.1</w:t>
      </w:r>
      <w:r w:rsidR="0065598A">
        <w:rPr>
          <w:b/>
          <w:bCs/>
          <w:szCs w:val="24"/>
          <w:lang w:val="ro-RO"/>
        </w:rPr>
        <w:t>.</w:t>
      </w:r>
      <w:r w:rsidR="0065598A">
        <w:rPr>
          <w:b/>
          <w:bCs/>
          <w:szCs w:val="24"/>
          <w:lang w:val="ro-RO"/>
        </w:rPr>
        <w:tab/>
      </w:r>
      <w:r w:rsidR="00DA2272" w:rsidRPr="00BF3C20">
        <w:rPr>
          <w:b/>
          <w:bCs/>
          <w:szCs w:val="24"/>
          <w:u w:val="single"/>
          <w:lang w:val="ro-RO"/>
        </w:rPr>
        <w:t xml:space="preserve"> </w:t>
      </w:r>
      <w:r w:rsidR="00A34764" w:rsidRPr="00BF3C20">
        <w:rPr>
          <w:b/>
          <w:bCs/>
          <w:szCs w:val="24"/>
          <w:u w:val="single"/>
          <w:lang w:val="ro-RO"/>
        </w:rPr>
        <w:t>Șeful</w:t>
      </w:r>
      <w:r w:rsidR="00C3126A">
        <w:rPr>
          <w:b/>
          <w:bCs/>
          <w:szCs w:val="24"/>
          <w:u w:val="single"/>
          <w:lang w:val="ro-RO"/>
        </w:rPr>
        <w:t xml:space="preserve"> S</w:t>
      </w:r>
      <w:r w:rsidR="00DA2272" w:rsidRPr="00BF3C20">
        <w:rPr>
          <w:b/>
          <w:bCs/>
          <w:szCs w:val="24"/>
          <w:u w:val="single"/>
          <w:lang w:val="ro-RO"/>
        </w:rPr>
        <w:t xml:space="preserve">T are următoarele </w:t>
      </w:r>
      <w:r w:rsidR="00A34764" w:rsidRPr="00BF3C20">
        <w:rPr>
          <w:b/>
          <w:bCs/>
          <w:szCs w:val="24"/>
          <w:u w:val="single"/>
          <w:lang w:val="ro-RO"/>
        </w:rPr>
        <w:t>responsabilități</w:t>
      </w:r>
      <w:r w:rsidR="00DA2272" w:rsidRPr="00BF3C20">
        <w:rPr>
          <w:b/>
          <w:bCs/>
          <w:szCs w:val="24"/>
          <w:u w:val="single"/>
          <w:lang w:val="ro-RO"/>
        </w:rPr>
        <w:t>:</w:t>
      </w:r>
    </w:p>
    <w:p w:rsidR="00DA2272" w:rsidRPr="00BF3C20" w:rsidRDefault="00AD59AE" w:rsidP="0065598A">
      <w:pPr>
        <w:tabs>
          <w:tab w:val="left" w:pos="709"/>
        </w:tabs>
        <w:spacing w:line="360" w:lineRule="auto"/>
        <w:jc w:val="both"/>
        <w:rPr>
          <w:bCs/>
          <w:szCs w:val="24"/>
          <w:lang w:val="ro-RO"/>
        </w:rPr>
      </w:pPr>
      <w:r w:rsidRPr="00BF3C20">
        <w:rPr>
          <w:bCs/>
          <w:szCs w:val="24"/>
          <w:lang w:val="ro-RO"/>
        </w:rPr>
        <w:t>9</w:t>
      </w:r>
      <w:r w:rsidR="00DA2272" w:rsidRPr="00BF3C20">
        <w:rPr>
          <w:bCs/>
          <w:szCs w:val="24"/>
          <w:lang w:val="ro-RO"/>
        </w:rPr>
        <w:t>.1.1</w:t>
      </w:r>
      <w:r w:rsidR="0065598A">
        <w:rPr>
          <w:bCs/>
          <w:szCs w:val="24"/>
          <w:lang w:val="ro-RO"/>
        </w:rPr>
        <w:t>.</w:t>
      </w:r>
      <w:r w:rsidR="0065598A">
        <w:rPr>
          <w:bCs/>
          <w:szCs w:val="24"/>
          <w:lang w:val="ro-RO"/>
        </w:rPr>
        <w:tab/>
      </w:r>
      <w:r w:rsidR="00DA2272" w:rsidRPr="00BF3C20">
        <w:rPr>
          <w:bCs/>
          <w:szCs w:val="24"/>
          <w:lang w:val="ro-RO"/>
        </w:rPr>
        <w:t xml:space="preserve">Analiza de dezvoltare </w:t>
      </w:r>
      <w:r w:rsidR="00A34764" w:rsidRPr="00BF3C20">
        <w:rPr>
          <w:bCs/>
          <w:szCs w:val="24"/>
          <w:lang w:val="ro-RO"/>
        </w:rPr>
        <w:t>și</w:t>
      </w:r>
      <w:r w:rsidR="00DA2272" w:rsidRPr="00BF3C20">
        <w:rPr>
          <w:bCs/>
          <w:szCs w:val="24"/>
          <w:lang w:val="ro-RO"/>
        </w:rPr>
        <w:t xml:space="preserve"> optimizare a </w:t>
      </w:r>
      <w:r w:rsidR="00C3126A">
        <w:rPr>
          <w:bCs/>
          <w:szCs w:val="24"/>
          <w:lang w:val="ro-RO"/>
        </w:rPr>
        <w:t>sistemului de apeduct și canalizare</w:t>
      </w:r>
      <w:r w:rsidR="00DA2272" w:rsidRPr="00BF3C20">
        <w:rPr>
          <w:bCs/>
          <w:szCs w:val="24"/>
          <w:lang w:val="ro-RO"/>
        </w:rPr>
        <w:t>;</w:t>
      </w:r>
    </w:p>
    <w:p w:rsidR="00DA2272" w:rsidRPr="00BF3C20" w:rsidRDefault="00AD59AE" w:rsidP="0065598A">
      <w:pPr>
        <w:tabs>
          <w:tab w:val="left" w:pos="709"/>
        </w:tabs>
        <w:spacing w:line="360" w:lineRule="auto"/>
        <w:jc w:val="both"/>
        <w:rPr>
          <w:bCs/>
          <w:szCs w:val="24"/>
          <w:lang w:val="ro-RO"/>
        </w:rPr>
      </w:pPr>
      <w:r w:rsidRPr="00BF3C20">
        <w:rPr>
          <w:bCs/>
          <w:szCs w:val="24"/>
          <w:lang w:val="ro-RO"/>
        </w:rPr>
        <w:t>9</w:t>
      </w:r>
      <w:r w:rsidR="00DA2272" w:rsidRPr="00BF3C20">
        <w:rPr>
          <w:bCs/>
          <w:szCs w:val="24"/>
          <w:lang w:val="ro-RO"/>
        </w:rPr>
        <w:t>.1.2</w:t>
      </w:r>
      <w:r w:rsidR="0065598A">
        <w:rPr>
          <w:bCs/>
          <w:szCs w:val="24"/>
          <w:lang w:val="ro-RO"/>
        </w:rPr>
        <w:t>.</w:t>
      </w:r>
      <w:r w:rsidR="0065598A">
        <w:rPr>
          <w:bCs/>
          <w:szCs w:val="24"/>
          <w:lang w:val="ro-RO"/>
        </w:rPr>
        <w:tab/>
      </w:r>
      <w:r w:rsidR="00DA2272" w:rsidRPr="00BF3C20">
        <w:rPr>
          <w:bCs/>
          <w:szCs w:val="24"/>
          <w:lang w:val="ro-RO"/>
        </w:rPr>
        <w:t xml:space="preserve">Răspunde în </w:t>
      </w:r>
      <w:r w:rsidR="00A34764" w:rsidRPr="00BF3C20">
        <w:rPr>
          <w:bCs/>
          <w:szCs w:val="24"/>
          <w:lang w:val="ro-RO"/>
        </w:rPr>
        <w:t>fața</w:t>
      </w:r>
      <w:r w:rsidR="00DA2272" w:rsidRPr="00BF3C20">
        <w:rPr>
          <w:bCs/>
          <w:szCs w:val="24"/>
          <w:lang w:val="ro-RO"/>
        </w:rPr>
        <w:t xml:space="preserve"> </w:t>
      </w:r>
      <w:r w:rsidR="00DA2272" w:rsidRPr="00C3126A">
        <w:rPr>
          <w:bCs/>
          <w:szCs w:val="24"/>
          <w:lang w:val="ro-RO"/>
        </w:rPr>
        <w:t>Directorului Tehnic</w:t>
      </w:r>
      <w:r w:rsidR="00DA2272" w:rsidRPr="00BF3C20">
        <w:rPr>
          <w:bCs/>
          <w:szCs w:val="24"/>
          <w:lang w:val="ro-RO"/>
        </w:rPr>
        <w:t xml:space="preserve"> de activitatea sa;</w:t>
      </w:r>
    </w:p>
    <w:p w:rsidR="00DA2272" w:rsidRPr="00C3126A" w:rsidRDefault="00AD59AE" w:rsidP="0065598A">
      <w:pPr>
        <w:tabs>
          <w:tab w:val="left" w:pos="709"/>
        </w:tabs>
        <w:spacing w:line="360" w:lineRule="auto"/>
        <w:jc w:val="both"/>
        <w:rPr>
          <w:bCs/>
          <w:szCs w:val="24"/>
          <w:lang w:val="ro-RO"/>
        </w:rPr>
      </w:pPr>
      <w:r w:rsidRPr="00BF3C20">
        <w:rPr>
          <w:bCs/>
          <w:szCs w:val="24"/>
          <w:lang w:val="ro-RO"/>
        </w:rPr>
        <w:t>9</w:t>
      </w:r>
      <w:r w:rsidR="00DA2272" w:rsidRPr="00BF3C20">
        <w:rPr>
          <w:bCs/>
          <w:szCs w:val="24"/>
          <w:lang w:val="ro-RO"/>
        </w:rPr>
        <w:t>.1.3</w:t>
      </w:r>
      <w:r w:rsidR="0065598A">
        <w:rPr>
          <w:bCs/>
          <w:szCs w:val="24"/>
          <w:lang w:val="ro-RO"/>
        </w:rPr>
        <w:t>.</w:t>
      </w:r>
      <w:r w:rsidR="0065598A">
        <w:rPr>
          <w:bCs/>
          <w:szCs w:val="24"/>
          <w:lang w:val="ro-RO"/>
        </w:rPr>
        <w:tab/>
      </w:r>
      <w:r w:rsidR="00DA2272" w:rsidRPr="00BF3C20">
        <w:rPr>
          <w:bCs/>
          <w:szCs w:val="24"/>
          <w:lang w:val="ro-RO"/>
        </w:rPr>
        <w:t xml:space="preserve">Coordonează </w:t>
      </w:r>
      <w:r w:rsidR="00A34764" w:rsidRPr="00BF3C20">
        <w:rPr>
          <w:bCs/>
          <w:szCs w:val="24"/>
          <w:lang w:val="ro-RO"/>
        </w:rPr>
        <w:t>documentația</w:t>
      </w:r>
      <w:r w:rsidR="00DA2272" w:rsidRPr="00BF3C20">
        <w:rPr>
          <w:bCs/>
          <w:szCs w:val="24"/>
          <w:lang w:val="ro-RO"/>
        </w:rPr>
        <w:t xml:space="preserve"> de proiect a </w:t>
      </w:r>
      <w:r w:rsidR="00A34764" w:rsidRPr="00BF3C20">
        <w:rPr>
          <w:bCs/>
          <w:szCs w:val="24"/>
          <w:lang w:val="ro-RO"/>
        </w:rPr>
        <w:t>rețelelor</w:t>
      </w:r>
      <w:r w:rsidR="00DA2272" w:rsidRPr="00BF3C20">
        <w:rPr>
          <w:bCs/>
          <w:szCs w:val="24"/>
          <w:lang w:val="ro-RO"/>
        </w:rPr>
        <w:t xml:space="preserve"> </w:t>
      </w:r>
      <w:r w:rsidR="00A34764" w:rsidRPr="00BF3C20">
        <w:rPr>
          <w:bCs/>
          <w:szCs w:val="24"/>
          <w:lang w:val="ro-RO"/>
        </w:rPr>
        <w:t>inginerești</w:t>
      </w:r>
      <w:r w:rsidR="00DA2272" w:rsidRPr="00BF3C20">
        <w:rPr>
          <w:bCs/>
          <w:szCs w:val="24"/>
          <w:lang w:val="ro-RO"/>
        </w:rPr>
        <w:t xml:space="preserve"> din municipalitate </w:t>
      </w:r>
      <w:r w:rsidR="00A34764" w:rsidRPr="00BF3C20">
        <w:rPr>
          <w:bCs/>
          <w:szCs w:val="24"/>
          <w:lang w:val="ro-RO"/>
        </w:rPr>
        <w:t>și</w:t>
      </w:r>
      <w:r w:rsidR="00DA2272" w:rsidRPr="00BF3C20">
        <w:rPr>
          <w:bCs/>
          <w:szCs w:val="24"/>
          <w:lang w:val="ro-RO"/>
        </w:rPr>
        <w:t xml:space="preserve"> zonele suburbane, unde sunt amplasate </w:t>
      </w:r>
      <w:r w:rsidR="00C3126A">
        <w:rPr>
          <w:bCs/>
          <w:szCs w:val="24"/>
          <w:lang w:val="ro-RO"/>
        </w:rPr>
        <w:t>rețelele de apeduct și canalizare</w:t>
      </w:r>
      <w:r w:rsidR="00DA2272" w:rsidRPr="00BF3C20">
        <w:rPr>
          <w:bCs/>
          <w:szCs w:val="24"/>
          <w:lang w:val="ro-RO"/>
        </w:rPr>
        <w:t xml:space="preserve"> ce </w:t>
      </w:r>
      <w:r w:rsidR="00A34764" w:rsidRPr="00C3126A">
        <w:rPr>
          <w:bCs/>
          <w:szCs w:val="24"/>
          <w:lang w:val="ro-RO"/>
        </w:rPr>
        <w:t>aparțin</w:t>
      </w:r>
      <w:r w:rsidR="00DA2272" w:rsidRPr="00C3126A">
        <w:rPr>
          <w:bCs/>
          <w:szCs w:val="24"/>
          <w:lang w:val="ro-RO"/>
        </w:rPr>
        <w:t xml:space="preserve"> „</w:t>
      </w:r>
      <w:r w:rsidR="00B6236B">
        <w:rPr>
          <w:bCs/>
          <w:szCs w:val="24"/>
          <w:lang w:val="ro-RO"/>
        </w:rPr>
        <w:t>XXXX XXXX</w:t>
      </w:r>
      <w:r w:rsidR="00DA2272" w:rsidRPr="00C3126A">
        <w:rPr>
          <w:bCs/>
          <w:szCs w:val="24"/>
          <w:lang w:val="ro-RO"/>
        </w:rPr>
        <w:t>” S</w:t>
      </w:r>
      <w:r w:rsidR="00290DA1">
        <w:rPr>
          <w:bCs/>
          <w:szCs w:val="24"/>
          <w:lang w:val="ro-RO"/>
        </w:rPr>
        <w:t>.</w:t>
      </w:r>
      <w:r w:rsidR="00DA2272" w:rsidRPr="00C3126A">
        <w:rPr>
          <w:bCs/>
          <w:szCs w:val="24"/>
          <w:lang w:val="ro-RO"/>
        </w:rPr>
        <w:t>A</w:t>
      </w:r>
      <w:r w:rsidR="00290DA1">
        <w:rPr>
          <w:bCs/>
          <w:szCs w:val="24"/>
          <w:lang w:val="ro-RO"/>
        </w:rPr>
        <w:t>./ÎM</w:t>
      </w:r>
      <w:r w:rsidR="00DA2272" w:rsidRPr="00C3126A">
        <w:rPr>
          <w:bCs/>
          <w:szCs w:val="24"/>
          <w:lang w:val="ro-RO"/>
        </w:rPr>
        <w:t>;</w:t>
      </w:r>
    </w:p>
    <w:p w:rsidR="00C3126A" w:rsidRDefault="00AD59AE" w:rsidP="0065598A">
      <w:pPr>
        <w:tabs>
          <w:tab w:val="left" w:pos="709"/>
        </w:tabs>
        <w:spacing w:line="360" w:lineRule="auto"/>
        <w:jc w:val="both"/>
        <w:rPr>
          <w:bCs/>
          <w:szCs w:val="24"/>
          <w:lang w:val="ro-RO"/>
        </w:rPr>
      </w:pPr>
      <w:r w:rsidRPr="00BF3C20">
        <w:rPr>
          <w:bCs/>
          <w:szCs w:val="24"/>
          <w:lang w:val="ro-RO"/>
        </w:rPr>
        <w:t>9</w:t>
      </w:r>
      <w:r w:rsidR="00DA2272" w:rsidRPr="00BF3C20">
        <w:rPr>
          <w:bCs/>
          <w:szCs w:val="24"/>
          <w:lang w:val="ro-RO"/>
        </w:rPr>
        <w:t>.1.4</w:t>
      </w:r>
      <w:r w:rsidR="0065598A">
        <w:rPr>
          <w:bCs/>
          <w:szCs w:val="24"/>
          <w:lang w:val="ro-RO"/>
        </w:rPr>
        <w:t>.</w:t>
      </w:r>
      <w:r w:rsidR="0065598A">
        <w:rPr>
          <w:bCs/>
          <w:szCs w:val="24"/>
          <w:lang w:val="ro-RO"/>
        </w:rPr>
        <w:tab/>
      </w:r>
      <w:r w:rsidR="0030530C" w:rsidRPr="00BF3C20">
        <w:rPr>
          <w:bCs/>
          <w:szCs w:val="24"/>
          <w:lang w:val="ro-RO"/>
        </w:rPr>
        <w:t xml:space="preserve">Verificarea și coordonarea schemelor de principiu a stațiilor de pompare, </w:t>
      </w:r>
      <w:r w:rsidR="0030530C">
        <w:rPr>
          <w:bCs/>
          <w:szCs w:val="24"/>
          <w:lang w:val="ro-RO"/>
        </w:rPr>
        <w:t xml:space="preserve">stațiilor de tratare și epurare  </w:t>
      </w:r>
      <w:r w:rsidR="0030530C" w:rsidRPr="00BF3C20">
        <w:rPr>
          <w:bCs/>
          <w:szCs w:val="24"/>
          <w:lang w:val="ro-RO"/>
        </w:rPr>
        <w:t>în baza documentației de producție;</w:t>
      </w:r>
    </w:p>
    <w:p w:rsidR="00C3126A" w:rsidRDefault="00AD59AE" w:rsidP="0065598A">
      <w:pPr>
        <w:tabs>
          <w:tab w:val="left" w:pos="709"/>
        </w:tabs>
        <w:spacing w:line="360" w:lineRule="auto"/>
        <w:jc w:val="both"/>
        <w:rPr>
          <w:bCs/>
          <w:szCs w:val="24"/>
          <w:lang w:val="ro-RO"/>
        </w:rPr>
      </w:pPr>
      <w:r w:rsidRPr="00BF3C20">
        <w:rPr>
          <w:bCs/>
          <w:szCs w:val="24"/>
          <w:lang w:val="ro-RO"/>
        </w:rPr>
        <w:t>9</w:t>
      </w:r>
      <w:r w:rsidR="00DA2272" w:rsidRPr="00BF3C20">
        <w:rPr>
          <w:bCs/>
          <w:szCs w:val="24"/>
          <w:lang w:val="ro-RO"/>
        </w:rPr>
        <w:t>.1.5</w:t>
      </w:r>
      <w:r w:rsidR="0065598A">
        <w:rPr>
          <w:bCs/>
          <w:szCs w:val="24"/>
          <w:lang w:val="ro-RO"/>
        </w:rPr>
        <w:t>.</w:t>
      </w:r>
      <w:r w:rsidR="0065598A">
        <w:rPr>
          <w:bCs/>
          <w:szCs w:val="24"/>
          <w:lang w:val="ro-RO"/>
        </w:rPr>
        <w:tab/>
      </w:r>
      <w:r w:rsidR="0030530C" w:rsidRPr="0006076B">
        <w:rPr>
          <w:szCs w:val="24"/>
          <w:lang w:val="ro-RO"/>
        </w:rPr>
        <w:t>Asigurarea, îmbunătățirea și promovarea continuă a imaginii Societății, promovarea serviciilor prestate de către Societate prin intermediul diverselor mijloace (comunicare, informare, activitate promoțională ș.a.);</w:t>
      </w:r>
    </w:p>
    <w:p w:rsidR="00DA2272" w:rsidRPr="00BF3C20" w:rsidRDefault="00AD59AE" w:rsidP="0065598A">
      <w:pPr>
        <w:tabs>
          <w:tab w:val="left" w:pos="709"/>
        </w:tabs>
        <w:spacing w:line="360" w:lineRule="auto"/>
        <w:jc w:val="both"/>
        <w:rPr>
          <w:bCs/>
          <w:szCs w:val="24"/>
          <w:lang w:val="ro-RO"/>
        </w:rPr>
      </w:pPr>
      <w:r w:rsidRPr="00BF3C20">
        <w:rPr>
          <w:bCs/>
          <w:szCs w:val="24"/>
          <w:lang w:val="ro-RO"/>
        </w:rPr>
        <w:t>9</w:t>
      </w:r>
      <w:r w:rsidR="00DA2272" w:rsidRPr="00BF3C20">
        <w:rPr>
          <w:bCs/>
          <w:szCs w:val="24"/>
          <w:lang w:val="ro-RO"/>
        </w:rPr>
        <w:t>.1.6</w:t>
      </w:r>
      <w:r w:rsidR="0065598A">
        <w:rPr>
          <w:bCs/>
          <w:szCs w:val="24"/>
          <w:lang w:val="ro-RO"/>
        </w:rPr>
        <w:t>.</w:t>
      </w:r>
      <w:r w:rsidR="0065598A">
        <w:rPr>
          <w:bCs/>
          <w:szCs w:val="24"/>
          <w:lang w:val="ro-RO"/>
        </w:rPr>
        <w:tab/>
      </w:r>
      <w:r w:rsidR="0030530C" w:rsidRPr="0006076B">
        <w:rPr>
          <w:szCs w:val="24"/>
          <w:lang w:val="ro-RO"/>
        </w:rPr>
        <w:t>Contribuirea la îmbunătățirea continuă a calității serviciilor prestate,</w:t>
      </w:r>
      <w:r w:rsidR="0030530C" w:rsidRPr="0006076B">
        <w:rPr>
          <w:szCs w:val="24"/>
          <w:shd w:val="clear" w:color="auto" w:fill="FFFFFF"/>
          <w:lang w:val="ro-RO"/>
        </w:rPr>
        <w:t xml:space="preserve"> prin menținerea și sporirea eficacității si eficienței proceselor din cadrul Societății și ca rezultat satisfacția consumatorilor care beneficiază de serviciile respective;</w:t>
      </w:r>
    </w:p>
    <w:p w:rsidR="00B121FF" w:rsidRPr="0006076B" w:rsidRDefault="00B121FF" w:rsidP="000A19D1">
      <w:pPr>
        <w:tabs>
          <w:tab w:val="left" w:pos="709"/>
        </w:tabs>
        <w:spacing w:line="360" w:lineRule="auto"/>
        <w:jc w:val="both"/>
        <w:rPr>
          <w:szCs w:val="24"/>
          <w:lang w:val="ro-RO"/>
        </w:rPr>
      </w:pPr>
      <w:r w:rsidRPr="0006076B">
        <w:rPr>
          <w:szCs w:val="24"/>
          <w:lang w:val="ro-RO"/>
        </w:rPr>
        <w:t>9.1.7</w:t>
      </w:r>
      <w:r w:rsidR="0065598A">
        <w:rPr>
          <w:szCs w:val="24"/>
          <w:lang w:val="ro-RO"/>
        </w:rPr>
        <w:t>.</w:t>
      </w:r>
      <w:r w:rsidR="0065598A">
        <w:rPr>
          <w:szCs w:val="24"/>
          <w:lang w:val="ro-RO"/>
        </w:rPr>
        <w:tab/>
      </w:r>
      <w:r w:rsidR="0030530C" w:rsidRPr="0006076B">
        <w:rPr>
          <w:szCs w:val="24"/>
          <w:lang w:val="ro-RO"/>
        </w:rPr>
        <w:t xml:space="preserve">Participarea la asigurarea </w:t>
      </w:r>
      <w:r w:rsidR="0030530C" w:rsidRPr="0006076B">
        <w:rPr>
          <w:szCs w:val="24"/>
          <w:shd w:val="clear" w:color="auto" w:fill="FFFFFF"/>
          <w:lang w:val="ro-RO"/>
        </w:rPr>
        <w:t xml:space="preserve">unor </w:t>
      </w:r>
      <w:r w:rsidR="0030530C" w:rsidRPr="0006076B">
        <w:rPr>
          <w:bCs/>
          <w:szCs w:val="24"/>
          <w:shd w:val="clear" w:color="auto" w:fill="FFFFFF"/>
          <w:lang w:val="ro-RO"/>
        </w:rPr>
        <w:t>relații</w:t>
      </w:r>
      <w:r w:rsidR="0030530C" w:rsidRPr="0006076B">
        <w:rPr>
          <w:b/>
          <w:szCs w:val="24"/>
          <w:shd w:val="clear" w:color="auto" w:fill="FFFFFF"/>
          <w:lang w:val="ro-RO"/>
        </w:rPr>
        <w:t xml:space="preserve"> </w:t>
      </w:r>
      <w:r w:rsidR="0030530C" w:rsidRPr="0006076B">
        <w:rPr>
          <w:szCs w:val="24"/>
          <w:shd w:val="clear" w:color="auto" w:fill="FFFFFF"/>
          <w:lang w:val="ro-RO"/>
        </w:rPr>
        <w:t>corespunzătoare cu </w:t>
      </w:r>
      <w:r w:rsidR="0030530C" w:rsidRPr="0006076B">
        <w:rPr>
          <w:bCs/>
          <w:szCs w:val="24"/>
          <w:shd w:val="clear" w:color="auto" w:fill="FFFFFF"/>
          <w:lang w:val="ro-RO"/>
        </w:rPr>
        <w:t>consumatorii prin elaborarea și aplicarea diferitor instrumente, procedee, algoritmi de informare, precum și la dezvoltarea politicilor de fidelizare a acestora;</w:t>
      </w:r>
    </w:p>
    <w:p w:rsidR="0030530C" w:rsidRPr="0006076B" w:rsidRDefault="00B121FF" w:rsidP="0030530C">
      <w:pPr>
        <w:pStyle w:val="afd"/>
        <w:spacing w:line="360" w:lineRule="auto"/>
        <w:ind w:left="0"/>
        <w:jc w:val="both"/>
        <w:rPr>
          <w:rFonts w:ascii="Times New Roman R" w:hAnsi="Times New Roman R"/>
          <w:szCs w:val="24"/>
          <w:lang w:val="ro-RO"/>
        </w:rPr>
      </w:pPr>
      <w:r w:rsidRPr="0006076B">
        <w:rPr>
          <w:szCs w:val="24"/>
          <w:lang w:val="ro-RO"/>
        </w:rPr>
        <w:t>9.1.8</w:t>
      </w:r>
      <w:r w:rsidR="000A19D1">
        <w:rPr>
          <w:szCs w:val="24"/>
          <w:lang w:val="ro-RO"/>
        </w:rPr>
        <w:t>.</w:t>
      </w:r>
      <w:r w:rsidR="000A19D1">
        <w:rPr>
          <w:szCs w:val="24"/>
          <w:lang w:val="ro-RO"/>
        </w:rPr>
        <w:tab/>
      </w:r>
      <w:r w:rsidR="0030530C" w:rsidRPr="0006076B">
        <w:rPr>
          <w:szCs w:val="24"/>
          <w:lang w:val="ro-RO"/>
        </w:rPr>
        <w:t>Asigurarea, comunicarea eficientă, reciproc benefică cu toate părțile interesate, autorități, agenți economici, organisme nonguvernamentale etc.;</w:t>
      </w:r>
    </w:p>
    <w:p w:rsidR="0030530C" w:rsidRPr="0006076B" w:rsidRDefault="00B121FF" w:rsidP="0030530C">
      <w:pPr>
        <w:pStyle w:val="afd"/>
        <w:spacing w:line="360" w:lineRule="auto"/>
        <w:ind w:left="0"/>
        <w:jc w:val="both"/>
        <w:rPr>
          <w:rFonts w:ascii="Times New Roman R" w:hAnsi="Times New Roman R"/>
          <w:szCs w:val="24"/>
          <w:lang w:val="ro-RO"/>
        </w:rPr>
      </w:pPr>
      <w:r w:rsidRPr="0006076B">
        <w:rPr>
          <w:szCs w:val="24"/>
          <w:lang w:val="ro-RO"/>
        </w:rPr>
        <w:t>9.1.9</w:t>
      </w:r>
      <w:r w:rsidR="000A19D1">
        <w:rPr>
          <w:szCs w:val="24"/>
          <w:lang w:val="ro-RO"/>
        </w:rPr>
        <w:t>.</w:t>
      </w:r>
      <w:r w:rsidR="000A19D1">
        <w:rPr>
          <w:szCs w:val="24"/>
          <w:lang w:val="ro-RO"/>
        </w:rPr>
        <w:tab/>
      </w:r>
      <w:r w:rsidR="0030530C" w:rsidRPr="0006076B">
        <w:rPr>
          <w:bCs/>
          <w:szCs w:val="24"/>
          <w:lang w:val="ro-RO"/>
        </w:rPr>
        <w:t>Asigură modificarea, actualizarea oportună ale instrucțiunilor de producere de care sunt responsabili, evidența, difuzarea și utilizarea edițiilor în vigoare ale acestora necesare în procesul de lucru şi retragerea instrucțiunilor respective înlocuite sau anulate, asigurând păstrarea și eliminarea lor.</w:t>
      </w:r>
    </w:p>
    <w:p w:rsidR="00DA2272" w:rsidRDefault="00C3126A" w:rsidP="007247E5">
      <w:pPr>
        <w:pStyle w:val="afd"/>
        <w:numPr>
          <w:ilvl w:val="1"/>
          <w:numId w:val="34"/>
        </w:numPr>
        <w:spacing w:line="360" w:lineRule="auto"/>
        <w:jc w:val="both"/>
        <w:rPr>
          <w:bCs/>
          <w:szCs w:val="24"/>
          <w:lang w:val="ro-RO"/>
        </w:rPr>
      </w:pPr>
      <w:r>
        <w:rPr>
          <w:b/>
          <w:bCs/>
          <w:szCs w:val="24"/>
          <w:u w:val="single"/>
          <w:lang w:val="ro-RO"/>
        </w:rPr>
        <w:t>Personalul S</w:t>
      </w:r>
      <w:r w:rsidR="00DA2272" w:rsidRPr="00BF3C20">
        <w:rPr>
          <w:b/>
          <w:bCs/>
          <w:szCs w:val="24"/>
          <w:u w:val="single"/>
          <w:lang w:val="ro-RO"/>
        </w:rPr>
        <w:t xml:space="preserve">T are următoarele </w:t>
      </w:r>
      <w:r w:rsidR="00A34764" w:rsidRPr="00BF3C20">
        <w:rPr>
          <w:b/>
          <w:bCs/>
          <w:szCs w:val="24"/>
          <w:u w:val="single"/>
          <w:lang w:val="ro-RO"/>
        </w:rPr>
        <w:t>responsabilități</w:t>
      </w:r>
      <w:r w:rsidR="00DA2272" w:rsidRPr="00BF3C20">
        <w:rPr>
          <w:bCs/>
          <w:szCs w:val="24"/>
          <w:lang w:val="ro-RO"/>
        </w:rPr>
        <w:t>:</w:t>
      </w:r>
    </w:p>
    <w:p w:rsidR="007247E5" w:rsidRPr="00BF3C20" w:rsidRDefault="007260CB" w:rsidP="007247E5">
      <w:pPr>
        <w:pStyle w:val="afd"/>
        <w:numPr>
          <w:ilvl w:val="2"/>
          <w:numId w:val="34"/>
        </w:numPr>
        <w:spacing w:line="360" w:lineRule="auto"/>
        <w:jc w:val="both"/>
        <w:rPr>
          <w:bCs/>
          <w:szCs w:val="24"/>
          <w:lang w:val="ro-RO"/>
        </w:rPr>
      </w:pPr>
      <w:r w:rsidRPr="00BF3C20">
        <w:rPr>
          <w:bCs/>
          <w:szCs w:val="24"/>
          <w:lang w:val="ro-RO"/>
        </w:rPr>
        <w:t>Î</w:t>
      </w:r>
      <w:r w:rsidR="00DA2272" w:rsidRPr="00BF3C20">
        <w:rPr>
          <w:bCs/>
          <w:szCs w:val="24"/>
          <w:lang w:val="ro-RO"/>
        </w:rPr>
        <w:t>ndeplinirea sarcinilor de bază, preconizate în prezentul Regulament;</w:t>
      </w:r>
    </w:p>
    <w:p w:rsidR="007247E5" w:rsidRPr="00BF3C20" w:rsidRDefault="007260CB" w:rsidP="007247E5">
      <w:pPr>
        <w:pStyle w:val="afd"/>
        <w:numPr>
          <w:ilvl w:val="2"/>
          <w:numId w:val="34"/>
        </w:numPr>
        <w:spacing w:line="360" w:lineRule="auto"/>
        <w:jc w:val="both"/>
        <w:rPr>
          <w:bCs/>
          <w:szCs w:val="24"/>
          <w:lang w:val="ro-RO"/>
        </w:rPr>
      </w:pPr>
      <w:r w:rsidRPr="00BF3C20">
        <w:rPr>
          <w:szCs w:val="24"/>
          <w:lang w:val="ro-RO"/>
        </w:rPr>
        <w:t xml:space="preserve">Să respecte disciplina </w:t>
      </w:r>
      <w:r w:rsidR="00A34764" w:rsidRPr="00BF3C20">
        <w:rPr>
          <w:szCs w:val="24"/>
          <w:lang w:val="ro-RO"/>
        </w:rPr>
        <w:t>și</w:t>
      </w:r>
      <w:r w:rsidRPr="00BF3C20">
        <w:rPr>
          <w:szCs w:val="24"/>
          <w:lang w:val="ro-RO"/>
        </w:rPr>
        <w:t xml:space="preserve"> securitatea în muncă în cadrul </w:t>
      </w:r>
      <w:r w:rsidR="00A34764" w:rsidRPr="00BF3C20">
        <w:rPr>
          <w:szCs w:val="24"/>
          <w:lang w:val="ro-RO"/>
        </w:rPr>
        <w:t>exercițiului</w:t>
      </w:r>
      <w:r w:rsidRPr="00BF3C20">
        <w:rPr>
          <w:szCs w:val="24"/>
          <w:lang w:val="ro-RO"/>
        </w:rPr>
        <w:t xml:space="preserve"> </w:t>
      </w:r>
      <w:r w:rsidR="00A34764" w:rsidRPr="00BF3C20">
        <w:rPr>
          <w:szCs w:val="24"/>
          <w:lang w:val="ro-RO"/>
        </w:rPr>
        <w:t>funcției</w:t>
      </w:r>
      <w:r w:rsidRPr="00BF3C20">
        <w:rPr>
          <w:szCs w:val="24"/>
          <w:lang w:val="ro-RO"/>
        </w:rPr>
        <w:t>;</w:t>
      </w:r>
    </w:p>
    <w:p w:rsidR="007247E5" w:rsidRPr="00BF3C20" w:rsidRDefault="007260CB" w:rsidP="007247E5">
      <w:pPr>
        <w:pStyle w:val="afd"/>
        <w:numPr>
          <w:ilvl w:val="2"/>
          <w:numId w:val="34"/>
        </w:numPr>
        <w:spacing w:line="360" w:lineRule="auto"/>
        <w:jc w:val="both"/>
        <w:rPr>
          <w:bCs/>
          <w:szCs w:val="24"/>
          <w:lang w:val="ro-RO"/>
        </w:rPr>
      </w:pPr>
      <w:r w:rsidRPr="00BF3C20">
        <w:rPr>
          <w:szCs w:val="24"/>
          <w:lang w:val="ro-RO"/>
        </w:rPr>
        <w:lastRenderedPageBreak/>
        <w:t xml:space="preserve">Să nu divulge secretul comercial </w:t>
      </w:r>
      <w:r w:rsidR="00A34764" w:rsidRPr="00BF3C20">
        <w:rPr>
          <w:szCs w:val="24"/>
          <w:lang w:val="ro-RO"/>
        </w:rPr>
        <w:t>și</w:t>
      </w:r>
      <w:r w:rsidRPr="00BF3C20">
        <w:rPr>
          <w:szCs w:val="24"/>
          <w:lang w:val="ro-RO"/>
        </w:rPr>
        <w:t xml:space="preserve"> alte informa</w:t>
      </w:r>
      <w:r w:rsidRPr="00BF3C20">
        <w:rPr>
          <w:rFonts w:ascii="Cambria Math" w:hAnsi="Cambria Math" w:cs="Cambria Math"/>
          <w:szCs w:val="24"/>
          <w:lang w:val="ro-RO"/>
        </w:rPr>
        <w:t>ț</w:t>
      </w:r>
      <w:r w:rsidRPr="00BF3C20">
        <w:rPr>
          <w:szCs w:val="24"/>
          <w:lang w:val="ro-RO"/>
        </w:rPr>
        <w:t>ii confiden</w:t>
      </w:r>
      <w:r w:rsidRPr="00BF3C20">
        <w:rPr>
          <w:rFonts w:ascii="Cambria Math" w:hAnsi="Cambria Math" w:cs="Cambria Math"/>
          <w:szCs w:val="24"/>
          <w:lang w:val="ro-RO"/>
        </w:rPr>
        <w:t>ț</w:t>
      </w:r>
      <w:r w:rsidRPr="00BF3C20">
        <w:rPr>
          <w:szCs w:val="24"/>
          <w:lang w:val="ro-RO"/>
        </w:rPr>
        <w:t xml:space="preserve">iale care au devenit cunoscute în procesul exercitării </w:t>
      </w:r>
      <w:r w:rsidR="00A34764" w:rsidRPr="00BF3C20">
        <w:rPr>
          <w:szCs w:val="24"/>
          <w:lang w:val="ro-RO"/>
        </w:rPr>
        <w:t>atribuțiilor</w:t>
      </w:r>
      <w:r w:rsidRPr="00BF3C20">
        <w:rPr>
          <w:szCs w:val="24"/>
          <w:lang w:val="ro-RO"/>
        </w:rPr>
        <w:t xml:space="preserve"> de serviciu;</w:t>
      </w:r>
    </w:p>
    <w:p w:rsidR="00315CE7" w:rsidRPr="00BF3C20" w:rsidRDefault="00A34764" w:rsidP="00DA2272">
      <w:pPr>
        <w:pStyle w:val="afd"/>
        <w:numPr>
          <w:ilvl w:val="2"/>
          <w:numId w:val="34"/>
        </w:numPr>
        <w:spacing w:line="360" w:lineRule="auto"/>
        <w:jc w:val="both"/>
        <w:rPr>
          <w:bCs/>
          <w:szCs w:val="24"/>
          <w:lang w:val="ro-RO"/>
        </w:rPr>
      </w:pPr>
      <w:r w:rsidRPr="00BF3C20">
        <w:rPr>
          <w:szCs w:val="24"/>
          <w:lang w:val="ro-RO"/>
        </w:rPr>
        <w:t>Atribuțiile</w:t>
      </w:r>
      <w:r w:rsidR="007260CB" w:rsidRPr="00BF3C20">
        <w:rPr>
          <w:szCs w:val="24"/>
          <w:lang w:val="ro-RO"/>
        </w:rPr>
        <w:t xml:space="preserve"> </w:t>
      </w:r>
      <w:r w:rsidRPr="00BF3C20">
        <w:rPr>
          <w:szCs w:val="24"/>
          <w:lang w:val="ro-RO"/>
        </w:rPr>
        <w:t>și</w:t>
      </w:r>
      <w:r w:rsidR="007260CB" w:rsidRPr="00BF3C20">
        <w:rPr>
          <w:szCs w:val="24"/>
          <w:lang w:val="ro-RO"/>
        </w:rPr>
        <w:t xml:space="preserve"> drepturile personalului </w:t>
      </w:r>
      <w:r w:rsidR="00C3126A" w:rsidRPr="00DC19E3">
        <w:rPr>
          <w:szCs w:val="24"/>
          <w:lang w:val="ro-RO"/>
        </w:rPr>
        <w:t>S</w:t>
      </w:r>
      <w:r w:rsidR="007260CB" w:rsidRPr="00DC19E3">
        <w:rPr>
          <w:szCs w:val="24"/>
          <w:lang w:val="ro-RO"/>
        </w:rPr>
        <w:t>T</w:t>
      </w:r>
      <w:r w:rsidR="007260CB" w:rsidRPr="00BF3C20">
        <w:rPr>
          <w:szCs w:val="24"/>
          <w:lang w:val="ro-RO"/>
        </w:rPr>
        <w:t xml:space="preserve"> sunt indicate în </w:t>
      </w:r>
      <w:r w:rsidRPr="00BF3C20">
        <w:rPr>
          <w:szCs w:val="24"/>
          <w:lang w:val="ro-RO"/>
        </w:rPr>
        <w:t>fișele</w:t>
      </w:r>
      <w:r w:rsidR="007260CB" w:rsidRPr="00BF3C20">
        <w:rPr>
          <w:szCs w:val="24"/>
          <w:lang w:val="ro-RO"/>
        </w:rPr>
        <w:t xml:space="preserve"> de post</w:t>
      </w:r>
      <w:r w:rsidR="007247E5" w:rsidRPr="00BF3C20">
        <w:rPr>
          <w:szCs w:val="24"/>
          <w:lang w:val="ro-RO"/>
        </w:rPr>
        <w:t>.</w:t>
      </w:r>
    </w:p>
    <w:p w:rsidR="008C45DB" w:rsidRPr="00BF3C20" w:rsidRDefault="00AD59AE" w:rsidP="00315CE7">
      <w:pPr>
        <w:tabs>
          <w:tab w:val="left" w:pos="567"/>
        </w:tabs>
        <w:spacing w:before="120" w:line="360" w:lineRule="auto"/>
        <w:ind w:left="567" w:hanging="567"/>
        <w:jc w:val="both"/>
        <w:rPr>
          <w:b/>
          <w:bCs/>
          <w:szCs w:val="24"/>
          <w:lang w:val="ro-RO"/>
        </w:rPr>
      </w:pPr>
      <w:r w:rsidRPr="00BF3C20">
        <w:rPr>
          <w:b/>
          <w:bCs/>
          <w:szCs w:val="24"/>
          <w:lang w:val="ro-RO"/>
        </w:rPr>
        <w:t>10.</w:t>
      </w:r>
      <w:r w:rsidR="00315CE7" w:rsidRPr="00BF3C20">
        <w:rPr>
          <w:b/>
          <w:bCs/>
          <w:szCs w:val="24"/>
          <w:lang w:val="ro-RO"/>
        </w:rPr>
        <w:tab/>
      </w:r>
      <w:r w:rsidRPr="00BF3C20">
        <w:rPr>
          <w:b/>
          <w:bCs/>
          <w:szCs w:val="24"/>
          <w:lang w:val="ro-RO"/>
        </w:rPr>
        <w:t xml:space="preserve"> </w:t>
      </w:r>
      <w:r w:rsidR="008C45DB" w:rsidRPr="00BF3C20">
        <w:rPr>
          <w:b/>
          <w:bCs/>
          <w:szCs w:val="24"/>
          <w:lang w:val="ro-RO"/>
        </w:rPr>
        <w:t>CORELA</w:t>
      </w:r>
      <w:r w:rsidR="00AA3734" w:rsidRPr="00BF3C20">
        <w:rPr>
          <w:b/>
          <w:bCs/>
          <w:szCs w:val="24"/>
          <w:lang w:val="ro-RO"/>
        </w:rPr>
        <w:t>Ţ</w:t>
      </w:r>
      <w:r w:rsidR="008C45DB" w:rsidRPr="00BF3C20">
        <w:rPr>
          <w:b/>
          <w:bCs/>
          <w:szCs w:val="24"/>
          <w:lang w:val="ro-RO"/>
        </w:rPr>
        <w:t>IA CU ALTE SUBDIVIZIUNI ALE ÎNTREPRINDERII</w:t>
      </w:r>
    </w:p>
    <w:p w:rsidR="0030530C" w:rsidRDefault="00B9142A" w:rsidP="00B9142A">
      <w:pPr>
        <w:pStyle w:val="Bodytext31"/>
        <w:shd w:val="clear" w:color="auto" w:fill="auto"/>
        <w:spacing w:before="0" w:line="360" w:lineRule="auto"/>
        <w:ind w:left="20" w:right="20" w:hanging="20"/>
        <w:jc w:val="both"/>
        <w:rPr>
          <w:rFonts w:ascii="Times New Roman" w:hAnsi="Times New Roman"/>
          <w:sz w:val="24"/>
          <w:lang w:val="ro-RO"/>
        </w:rPr>
      </w:pPr>
      <w:r w:rsidRPr="00BF3C20">
        <w:rPr>
          <w:rFonts w:ascii="Times New Roman" w:hAnsi="Times New Roman"/>
          <w:sz w:val="24"/>
          <w:lang w:val="ro-RO"/>
        </w:rPr>
        <w:t xml:space="preserve">Pentru îndeplinirea sarcinilor sale de bază </w:t>
      </w:r>
      <w:r w:rsidR="00A34764" w:rsidRPr="00BF3C20">
        <w:rPr>
          <w:rFonts w:ascii="Times New Roman" w:hAnsi="Times New Roman"/>
          <w:sz w:val="24"/>
          <w:lang w:val="ro-RO"/>
        </w:rPr>
        <w:t>și</w:t>
      </w:r>
      <w:r w:rsidRPr="00BF3C20">
        <w:rPr>
          <w:rFonts w:ascii="Times New Roman" w:hAnsi="Times New Roman"/>
          <w:sz w:val="24"/>
          <w:lang w:val="ro-RO"/>
        </w:rPr>
        <w:t xml:space="preserve"> respectarea </w:t>
      </w:r>
      <w:r w:rsidR="00A34764" w:rsidRPr="00BF3C20">
        <w:rPr>
          <w:rFonts w:ascii="Times New Roman" w:hAnsi="Times New Roman"/>
          <w:sz w:val="24"/>
          <w:lang w:val="ro-RO"/>
        </w:rPr>
        <w:t>funcțiilor</w:t>
      </w:r>
      <w:r w:rsidRPr="00BF3C20">
        <w:rPr>
          <w:rFonts w:ascii="Times New Roman" w:hAnsi="Times New Roman"/>
          <w:sz w:val="24"/>
          <w:lang w:val="ro-RO"/>
        </w:rPr>
        <w:t xml:space="preserve">, </w:t>
      </w:r>
      <w:r w:rsidR="00A34764" w:rsidRPr="00BF3C20">
        <w:rPr>
          <w:rFonts w:ascii="Times New Roman" w:hAnsi="Times New Roman"/>
          <w:sz w:val="24"/>
          <w:lang w:val="ro-RO"/>
        </w:rPr>
        <w:t>atribuțiilor</w:t>
      </w:r>
      <w:r w:rsidRPr="00BF3C20">
        <w:rPr>
          <w:rFonts w:ascii="Times New Roman" w:hAnsi="Times New Roman"/>
          <w:sz w:val="24"/>
          <w:lang w:val="ro-RO"/>
        </w:rPr>
        <w:t xml:space="preserve"> </w:t>
      </w:r>
      <w:r w:rsidR="00A34764" w:rsidRPr="00BF3C20">
        <w:rPr>
          <w:rFonts w:ascii="Times New Roman" w:hAnsi="Times New Roman"/>
          <w:sz w:val="24"/>
          <w:lang w:val="ro-RO"/>
        </w:rPr>
        <w:t>și</w:t>
      </w:r>
      <w:r w:rsidRPr="00BF3C20">
        <w:rPr>
          <w:rFonts w:ascii="Times New Roman" w:hAnsi="Times New Roman"/>
          <w:sz w:val="24"/>
          <w:lang w:val="ro-RO"/>
        </w:rPr>
        <w:t xml:space="preserve"> </w:t>
      </w:r>
      <w:r w:rsidR="00A34764" w:rsidRPr="00BF3C20">
        <w:rPr>
          <w:rFonts w:ascii="Times New Roman" w:hAnsi="Times New Roman"/>
          <w:sz w:val="24"/>
          <w:lang w:val="ro-RO"/>
        </w:rPr>
        <w:t>responsabilităților</w:t>
      </w:r>
      <w:r w:rsidRPr="00BF3C20">
        <w:rPr>
          <w:rFonts w:ascii="Times New Roman" w:hAnsi="Times New Roman"/>
          <w:sz w:val="24"/>
          <w:lang w:val="ro-RO"/>
        </w:rPr>
        <w:t xml:space="preserve"> de </w:t>
      </w:r>
    </w:p>
    <w:p w:rsidR="008C45DB" w:rsidRDefault="00B9142A" w:rsidP="00B9142A">
      <w:pPr>
        <w:pStyle w:val="Bodytext31"/>
        <w:shd w:val="clear" w:color="auto" w:fill="auto"/>
        <w:spacing w:before="0" w:line="360" w:lineRule="auto"/>
        <w:ind w:left="20" w:right="20" w:hanging="20"/>
        <w:jc w:val="both"/>
        <w:rPr>
          <w:rStyle w:val="Bodytext30"/>
          <w:rFonts w:ascii="Times New Roman" w:hAnsi="Times New Roman"/>
          <w:sz w:val="24"/>
          <w:szCs w:val="24"/>
          <w:lang w:val="ro-RO"/>
        </w:rPr>
      </w:pPr>
      <w:r w:rsidRPr="00BF3C20">
        <w:rPr>
          <w:rFonts w:ascii="Times New Roman" w:hAnsi="Times New Roman"/>
          <w:sz w:val="24"/>
          <w:lang w:val="ro-RO"/>
        </w:rPr>
        <w:t xml:space="preserve">serviciu </w:t>
      </w:r>
      <w:r w:rsidR="00EA1D60" w:rsidRPr="0030530C">
        <w:rPr>
          <w:rFonts w:ascii="Times New Roman" w:hAnsi="Times New Roman"/>
          <w:bCs/>
          <w:sz w:val="24"/>
          <w:szCs w:val="24"/>
          <w:lang w:val="ro-RO"/>
        </w:rPr>
        <w:t xml:space="preserve">ST </w:t>
      </w:r>
      <w:r w:rsidR="00A34764" w:rsidRPr="00BF3C20">
        <w:rPr>
          <w:rStyle w:val="Bodytext30"/>
          <w:rFonts w:ascii="Times New Roman" w:hAnsi="Times New Roman"/>
          <w:sz w:val="24"/>
          <w:szCs w:val="24"/>
          <w:lang w:val="ro-RO"/>
        </w:rPr>
        <w:t>întreține</w:t>
      </w:r>
      <w:r w:rsidRPr="00BF3C20">
        <w:rPr>
          <w:rStyle w:val="Bodytext30"/>
          <w:rFonts w:ascii="Times New Roman" w:hAnsi="Times New Roman"/>
          <w:sz w:val="24"/>
          <w:szCs w:val="24"/>
          <w:lang w:val="ro-RO"/>
        </w:rPr>
        <w:t xml:space="preserve"> </w:t>
      </w:r>
      <w:r w:rsidR="00A34764" w:rsidRPr="00BF3C20">
        <w:rPr>
          <w:rStyle w:val="Bodytext30"/>
          <w:rFonts w:ascii="Times New Roman" w:hAnsi="Times New Roman"/>
          <w:sz w:val="24"/>
          <w:szCs w:val="24"/>
          <w:lang w:val="ro-RO"/>
        </w:rPr>
        <w:t>relații</w:t>
      </w:r>
      <w:r w:rsidRPr="00BF3C20">
        <w:rPr>
          <w:rStyle w:val="Bodytext30"/>
          <w:rFonts w:ascii="Times New Roman" w:hAnsi="Times New Roman"/>
          <w:sz w:val="24"/>
          <w:szCs w:val="24"/>
          <w:lang w:val="ro-RO"/>
        </w:rPr>
        <w:t xml:space="preserve"> directe cu toate </w:t>
      </w:r>
      <w:r w:rsidR="0029612D" w:rsidRPr="00BF3C20">
        <w:rPr>
          <w:rStyle w:val="Bodytext30"/>
          <w:rFonts w:ascii="Times New Roman" w:hAnsi="Times New Roman"/>
          <w:sz w:val="24"/>
          <w:szCs w:val="24"/>
          <w:lang w:val="ro-RO"/>
        </w:rPr>
        <w:t>s</w:t>
      </w:r>
      <w:r w:rsidRPr="00BF3C20">
        <w:rPr>
          <w:rStyle w:val="Bodytext30"/>
          <w:rFonts w:ascii="Times New Roman" w:hAnsi="Times New Roman"/>
          <w:sz w:val="24"/>
          <w:szCs w:val="24"/>
          <w:lang w:val="ro-RO"/>
        </w:rPr>
        <w:t xml:space="preserve">erviciile </w:t>
      </w:r>
      <w:r w:rsidR="0029612D" w:rsidRPr="00BF3C20">
        <w:rPr>
          <w:rStyle w:val="Bodytext30"/>
          <w:rFonts w:ascii="Times New Roman" w:hAnsi="Times New Roman"/>
          <w:sz w:val="24"/>
          <w:szCs w:val="24"/>
          <w:lang w:val="ro-RO"/>
        </w:rPr>
        <w:t xml:space="preserve">din </w:t>
      </w:r>
      <w:r w:rsidR="0029612D" w:rsidRPr="0030530C">
        <w:rPr>
          <w:rStyle w:val="Bodytext30"/>
          <w:rFonts w:ascii="Times New Roman" w:hAnsi="Times New Roman"/>
          <w:sz w:val="24"/>
          <w:szCs w:val="24"/>
          <w:lang w:val="ro-RO"/>
        </w:rPr>
        <w:t xml:space="preserve">cadrul </w:t>
      </w:r>
      <w:r w:rsidR="0030530C" w:rsidRPr="0030530C">
        <w:rPr>
          <w:rFonts w:ascii="Times New Roman" w:hAnsi="Times New Roman"/>
          <w:szCs w:val="24"/>
          <w:lang w:val="ro-RO"/>
        </w:rPr>
        <w:t>„</w:t>
      </w:r>
      <w:r w:rsidR="00B6236B">
        <w:rPr>
          <w:rFonts w:ascii="Times New Roman" w:hAnsi="Times New Roman"/>
          <w:szCs w:val="24"/>
          <w:lang w:val="ro-RO"/>
        </w:rPr>
        <w:t>XXXX XXXX</w:t>
      </w:r>
      <w:r w:rsidRPr="0030530C">
        <w:rPr>
          <w:rFonts w:ascii="Times New Roman" w:hAnsi="Times New Roman"/>
          <w:sz w:val="24"/>
          <w:szCs w:val="24"/>
          <w:lang w:val="ro-RO"/>
        </w:rPr>
        <w:t>” S.A</w:t>
      </w:r>
      <w:r w:rsidRPr="0030530C">
        <w:rPr>
          <w:rStyle w:val="Bodytext30"/>
          <w:rFonts w:ascii="Times New Roman" w:hAnsi="Times New Roman"/>
          <w:sz w:val="24"/>
          <w:szCs w:val="24"/>
          <w:lang w:val="ro-RO"/>
        </w:rPr>
        <w:t>.</w:t>
      </w:r>
      <w:r w:rsidR="00290DA1">
        <w:rPr>
          <w:rStyle w:val="Bodytext30"/>
          <w:rFonts w:ascii="Times New Roman" w:hAnsi="Times New Roman"/>
          <w:sz w:val="24"/>
          <w:szCs w:val="24"/>
          <w:lang w:val="ro-RO"/>
        </w:rPr>
        <w:t>/ÎM.</w:t>
      </w:r>
    </w:p>
    <w:p w:rsidR="006B60C1" w:rsidRDefault="006B60C1" w:rsidP="00B9142A">
      <w:pPr>
        <w:pStyle w:val="Bodytext31"/>
        <w:shd w:val="clear" w:color="auto" w:fill="auto"/>
        <w:spacing w:before="0" w:line="360" w:lineRule="auto"/>
        <w:ind w:left="20" w:right="20" w:hanging="20"/>
        <w:jc w:val="both"/>
        <w:rPr>
          <w:rStyle w:val="Bodytext30"/>
          <w:rFonts w:ascii="Times New Roman" w:hAnsi="Times New Roman"/>
          <w:sz w:val="24"/>
          <w:szCs w:val="24"/>
          <w:lang w:val="ro-RO"/>
        </w:rPr>
      </w:pPr>
      <w:r>
        <w:rPr>
          <w:rStyle w:val="Bodytext30"/>
          <w:rFonts w:ascii="Times New Roman" w:hAnsi="Times New Roman"/>
          <w:sz w:val="24"/>
          <w:szCs w:val="24"/>
          <w:lang w:val="ro-RO"/>
        </w:rPr>
        <w:t>10.1. ST relații cu SAd, jurist - în problema coordonării contractelor cu prestatorii de servicii către întreprindere de livrare a curentului electric, gaze; în problemele tehnice pe care sunt procese de judecată cu participarea juristului întreprinderii; consultații juridice în probleme de proprietate legate de consuatori; la încheierea contractelor de delegare a serviciilor cu APL.</w:t>
      </w:r>
    </w:p>
    <w:p w:rsidR="00E554A9" w:rsidRPr="00BF3C20" w:rsidRDefault="006B60C1" w:rsidP="00E554A9">
      <w:pPr>
        <w:tabs>
          <w:tab w:val="num" w:pos="360"/>
          <w:tab w:val="num" w:pos="410"/>
        </w:tabs>
        <w:spacing w:line="360" w:lineRule="auto"/>
        <w:jc w:val="both"/>
        <w:rPr>
          <w:rFonts w:ascii="Times New Roman" w:hAnsi="Times New Roman"/>
          <w:szCs w:val="24"/>
          <w:lang w:val="ro-RO"/>
        </w:rPr>
      </w:pPr>
      <w:r>
        <w:rPr>
          <w:rStyle w:val="Bodytext30"/>
          <w:rFonts w:ascii="Times New Roman" w:hAnsi="Times New Roman"/>
          <w:sz w:val="24"/>
          <w:szCs w:val="24"/>
          <w:lang w:val="ro-RO"/>
        </w:rPr>
        <w:t xml:space="preserve">10.2. ST relații cu SAd, economist - </w:t>
      </w:r>
      <w:r w:rsidRPr="006B60C1">
        <w:rPr>
          <w:rFonts w:ascii="Times New Roman" w:hAnsi="Times New Roman"/>
          <w:szCs w:val="24"/>
          <w:lang w:val="ro-RO"/>
        </w:rPr>
        <w:t>Planul de producere anual aprobat pe întreprindere cu divizarea pe luni pentru anul următor cu indicarea volumului prognozat</w:t>
      </w:r>
      <w:r w:rsidR="00E554A9">
        <w:rPr>
          <w:rFonts w:ascii="Times New Roman" w:hAnsi="Times New Roman"/>
          <w:szCs w:val="24"/>
          <w:lang w:val="ro-RO"/>
        </w:rPr>
        <w:t xml:space="preserve"> de servicii apă și canalizare; </w:t>
      </w:r>
      <w:r w:rsidR="00E554A9" w:rsidRPr="00BF3C20">
        <w:rPr>
          <w:rFonts w:ascii="Times New Roman" w:hAnsi="Times New Roman"/>
          <w:szCs w:val="24"/>
          <w:lang w:val="ro-RO"/>
        </w:rPr>
        <w:t>la necesitate prezentarea informației referitor la modificarea indicatorilor prognozați;</w:t>
      </w:r>
      <w:r w:rsidR="00E554A9">
        <w:rPr>
          <w:rFonts w:ascii="Times New Roman" w:hAnsi="Times New Roman"/>
          <w:szCs w:val="24"/>
          <w:lang w:val="ro-RO"/>
        </w:rPr>
        <w:t xml:space="preserve"> </w:t>
      </w:r>
      <w:r w:rsidR="00E554A9" w:rsidRPr="00BF3C20">
        <w:rPr>
          <w:rFonts w:ascii="Times New Roman" w:hAnsi="Times New Roman"/>
          <w:szCs w:val="24"/>
          <w:lang w:val="ro-RO"/>
        </w:rPr>
        <w:t>-Indicatorii tehnici solicitați pentru elaborarea planurilor de afaceri;</w:t>
      </w:r>
      <w:r w:rsidR="00E554A9" w:rsidRPr="00E554A9">
        <w:rPr>
          <w:rFonts w:ascii="Times New Roman" w:hAnsi="Times New Roman"/>
          <w:szCs w:val="24"/>
          <w:lang w:val="ro-RO"/>
        </w:rPr>
        <w:t xml:space="preserve"> </w:t>
      </w:r>
      <w:r w:rsidR="00E554A9" w:rsidRPr="00BF3C20">
        <w:rPr>
          <w:rFonts w:ascii="Times New Roman" w:hAnsi="Times New Roman"/>
          <w:szCs w:val="24"/>
          <w:lang w:val="ro-RO"/>
        </w:rPr>
        <w:t xml:space="preserve">Indicatorii tehnici necesari pentru elaborarea proiectelor tarifelor și prezentarea rapoartelor către </w:t>
      </w:r>
      <w:r w:rsidR="00E554A9" w:rsidRPr="00DC19E3">
        <w:rPr>
          <w:rFonts w:ascii="Times New Roman" w:hAnsi="Times New Roman"/>
          <w:szCs w:val="24"/>
          <w:lang w:val="ro-RO"/>
        </w:rPr>
        <w:t>ANRE</w:t>
      </w:r>
      <w:r w:rsidR="00E554A9" w:rsidRPr="00BF3C20">
        <w:rPr>
          <w:rFonts w:ascii="Times New Roman" w:hAnsi="Times New Roman"/>
          <w:szCs w:val="24"/>
          <w:lang w:val="ro-RO"/>
        </w:rPr>
        <w:t>;</w:t>
      </w:r>
      <w:r w:rsidR="00E554A9">
        <w:rPr>
          <w:rFonts w:ascii="Times New Roman" w:hAnsi="Times New Roman"/>
          <w:szCs w:val="24"/>
          <w:lang w:val="ro-RO"/>
        </w:rPr>
        <w:t xml:space="preserve"> Volumul pierderilor de apă;</w:t>
      </w:r>
      <w:r w:rsidR="00E554A9" w:rsidRPr="00E554A9">
        <w:rPr>
          <w:rFonts w:ascii="Times New Roman" w:hAnsi="Times New Roman"/>
          <w:szCs w:val="24"/>
          <w:lang w:val="ro-RO"/>
        </w:rPr>
        <w:t xml:space="preserve"> </w:t>
      </w:r>
      <w:r w:rsidR="00E554A9" w:rsidRPr="00BF3C20">
        <w:rPr>
          <w:rFonts w:ascii="Times New Roman" w:hAnsi="Times New Roman"/>
          <w:szCs w:val="24"/>
          <w:lang w:val="ro-RO"/>
        </w:rPr>
        <w:t>datele necesare pentru elaborarea calculului costului și a prețului la produsele și serviciile activităților secundare;</w:t>
      </w:r>
    </w:p>
    <w:p w:rsidR="00E554A9" w:rsidRPr="00BF3C20" w:rsidRDefault="00E554A9" w:rsidP="00C23BC6">
      <w:pPr>
        <w:tabs>
          <w:tab w:val="num" w:pos="410"/>
        </w:tabs>
        <w:spacing w:line="360" w:lineRule="auto"/>
        <w:jc w:val="both"/>
        <w:rPr>
          <w:rFonts w:ascii="Times New Roman" w:hAnsi="Times New Roman"/>
          <w:szCs w:val="24"/>
          <w:lang w:val="ro-RO"/>
        </w:rPr>
      </w:pPr>
      <w:r>
        <w:rPr>
          <w:rStyle w:val="Bodytext30"/>
          <w:rFonts w:ascii="Times New Roman" w:hAnsi="Times New Roman"/>
          <w:sz w:val="24"/>
          <w:szCs w:val="24"/>
          <w:lang w:val="ro-RO"/>
        </w:rPr>
        <w:t>10.3.S</w:t>
      </w:r>
      <w:r w:rsidR="00C23BC6">
        <w:rPr>
          <w:rStyle w:val="Bodytext30"/>
          <w:rFonts w:ascii="Times New Roman" w:hAnsi="Times New Roman"/>
          <w:sz w:val="24"/>
          <w:szCs w:val="24"/>
          <w:lang w:val="ro-RO"/>
        </w:rPr>
        <w:t>T</w:t>
      </w:r>
      <w:r>
        <w:rPr>
          <w:rStyle w:val="Bodytext30"/>
          <w:rFonts w:ascii="Times New Roman" w:hAnsi="Times New Roman"/>
          <w:sz w:val="24"/>
          <w:szCs w:val="24"/>
          <w:lang w:val="ro-RO"/>
        </w:rPr>
        <w:t xml:space="preserve"> relații cu S</w:t>
      </w:r>
      <w:r w:rsidR="00B6236B">
        <w:rPr>
          <w:rStyle w:val="Bodytext30"/>
          <w:rFonts w:ascii="Times New Roman" w:hAnsi="Times New Roman"/>
          <w:sz w:val="24"/>
          <w:szCs w:val="24"/>
          <w:lang w:val="ro-RO"/>
        </w:rPr>
        <w:t>C</w:t>
      </w:r>
      <w:r>
        <w:rPr>
          <w:rStyle w:val="Bodytext30"/>
          <w:rFonts w:ascii="Times New Roman" w:hAnsi="Times New Roman"/>
          <w:sz w:val="24"/>
          <w:szCs w:val="24"/>
          <w:lang w:val="ro-RO"/>
        </w:rPr>
        <w:t xml:space="preserve">o, - </w:t>
      </w:r>
      <w:r w:rsidRPr="00BF3C20">
        <w:rPr>
          <w:rFonts w:ascii="Times New Roman" w:hAnsi="Times New Roman"/>
          <w:szCs w:val="24"/>
          <w:lang w:val="ro-RO"/>
        </w:rPr>
        <w:t xml:space="preserve">la </w:t>
      </w:r>
      <w:r>
        <w:rPr>
          <w:rFonts w:ascii="Times New Roman" w:hAnsi="Times New Roman"/>
          <w:szCs w:val="24"/>
          <w:lang w:val="ro-RO"/>
        </w:rPr>
        <w:t>solicitare</w:t>
      </w:r>
      <w:r w:rsidRPr="00BF3C20">
        <w:rPr>
          <w:rFonts w:ascii="Times New Roman" w:hAnsi="Times New Roman"/>
          <w:szCs w:val="24"/>
          <w:lang w:val="ro-RO"/>
        </w:rPr>
        <w:t xml:space="preserve">, informația necesară ce ține de competența </w:t>
      </w:r>
      <w:r>
        <w:rPr>
          <w:rFonts w:ascii="Times New Roman" w:hAnsi="Times New Roman"/>
          <w:szCs w:val="24"/>
          <w:lang w:val="ro-RO"/>
        </w:rPr>
        <w:t>S</w:t>
      </w:r>
      <w:r w:rsidR="00B6236B">
        <w:rPr>
          <w:rFonts w:ascii="Times New Roman" w:hAnsi="Times New Roman"/>
          <w:szCs w:val="24"/>
          <w:lang w:val="ro-RO"/>
        </w:rPr>
        <w:t>C</w:t>
      </w:r>
      <w:r>
        <w:rPr>
          <w:rFonts w:ascii="Times New Roman" w:hAnsi="Times New Roman"/>
          <w:szCs w:val="24"/>
          <w:lang w:val="ro-RO"/>
        </w:rPr>
        <w:t>o;</w:t>
      </w:r>
      <w:r w:rsidRPr="00BF3C20">
        <w:rPr>
          <w:rFonts w:ascii="Times New Roman" w:hAnsi="Times New Roman"/>
          <w:szCs w:val="24"/>
          <w:lang w:val="ro-RO"/>
        </w:rPr>
        <w:t>efectuează calculele salariilor salariaților ST și le prezintă informația despre calcul;</w:t>
      </w:r>
      <w:r w:rsidRPr="00E554A9">
        <w:rPr>
          <w:rFonts w:ascii="Times New Roman" w:hAnsi="Times New Roman"/>
          <w:szCs w:val="24"/>
          <w:lang w:val="ro-RO"/>
        </w:rPr>
        <w:t xml:space="preserve"> </w:t>
      </w:r>
      <w:r w:rsidRPr="00BF3C20">
        <w:rPr>
          <w:rFonts w:ascii="Times New Roman" w:hAnsi="Times New Roman"/>
          <w:szCs w:val="24"/>
          <w:lang w:val="ro-RO"/>
        </w:rPr>
        <w:t xml:space="preserve">la </w:t>
      </w:r>
      <w:r>
        <w:rPr>
          <w:rFonts w:ascii="Times New Roman" w:hAnsi="Times New Roman"/>
          <w:szCs w:val="24"/>
          <w:lang w:val="ro-RO"/>
        </w:rPr>
        <w:t>solicitare</w:t>
      </w:r>
      <w:r w:rsidRPr="00BF3C20">
        <w:rPr>
          <w:rFonts w:ascii="Times New Roman" w:hAnsi="Times New Roman"/>
          <w:szCs w:val="24"/>
          <w:lang w:val="ro-RO"/>
        </w:rPr>
        <w:t>, informația necesară ce ține de competența ST;</w:t>
      </w:r>
      <w:r w:rsidRPr="00E554A9">
        <w:rPr>
          <w:rFonts w:ascii="Times New Roman" w:hAnsi="Times New Roman"/>
          <w:szCs w:val="24"/>
          <w:lang w:val="ro-RO"/>
        </w:rPr>
        <w:t xml:space="preserve"> </w:t>
      </w:r>
      <w:r w:rsidRPr="00BF3C20">
        <w:rPr>
          <w:rFonts w:ascii="Times New Roman" w:hAnsi="Times New Roman"/>
          <w:szCs w:val="24"/>
          <w:lang w:val="ro-RO"/>
        </w:rPr>
        <w:t xml:space="preserve">tabele de evidență a folosirii timpului de muncă, preventiv prezentate în </w:t>
      </w:r>
      <w:r>
        <w:rPr>
          <w:rFonts w:ascii="Times New Roman" w:hAnsi="Times New Roman"/>
          <w:szCs w:val="24"/>
          <w:lang w:val="ro-RO"/>
        </w:rPr>
        <w:t>specialistului</w:t>
      </w:r>
      <w:r w:rsidRPr="00BF3C20">
        <w:rPr>
          <w:rFonts w:ascii="Times New Roman" w:hAnsi="Times New Roman"/>
          <w:b/>
          <w:szCs w:val="24"/>
          <w:lang w:val="ro-RO"/>
        </w:rPr>
        <w:t xml:space="preserve"> </w:t>
      </w:r>
      <w:r w:rsidRPr="00E554A9">
        <w:rPr>
          <w:rFonts w:ascii="Times New Roman" w:hAnsi="Times New Roman"/>
          <w:szCs w:val="24"/>
          <w:lang w:val="ro-RO"/>
        </w:rPr>
        <w:t>Resurse Umane</w:t>
      </w:r>
      <w:r w:rsidRPr="00BF3C20">
        <w:rPr>
          <w:rFonts w:ascii="Times New Roman" w:hAnsi="Times New Roman"/>
          <w:szCs w:val="24"/>
          <w:lang w:val="ro-RO"/>
        </w:rPr>
        <w:t xml:space="preserve"> pentr</w:t>
      </w:r>
      <w:r w:rsidR="00C23BC6">
        <w:rPr>
          <w:rFonts w:ascii="Times New Roman" w:hAnsi="Times New Roman"/>
          <w:szCs w:val="24"/>
          <w:lang w:val="ro-RO"/>
        </w:rPr>
        <w:t>u introducerea în baza de date;</w:t>
      </w:r>
    </w:p>
    <w:p w:rsidR="00E554A9" w:rsidRPr="00BF3C20" w:rsidRDefault="00C23BC6" w:rsidP="00E96BFF">
      <w:pPr>
        <w:tabs>
          <w:tab w:val="num" w:pos="410"/>
        </w:tabs>
        <w:spacing w:line="360" w:lineRule="auto"/>
        <w:jc w:val="both"/>
        <w:rPr>
          <w:rFonts w:ascii="Times New Roman" w:hAnsi="Times New Roman"/>
          <w:szCs w:val="24"/>
          <w:lang w:val="ro-RO"/>
        </w:rPr>
      </w:pPr>
      <w:r>
        <w:rPr>
          <w:rFonts w:ascii="Times New Roman" w:hAnsi="Times New Roman"/>
          <w:szCs w:val="24"/>
          <w:lang w:val="ro-RO"/>
        </w:rPr>
        <w:t>10.4.ST relații cu SEC, - informația necesară pentru perfectarea bilanțului de apă; informația operativă despre contracte noi încheiate cu consumatorii; informații referitor la numărul de contoare instalate și sigelate; informație despre deconectarea consumatorilor de la servicii; informația despre conectările neautorizate depistate;organizarea întălnirilor cu consumatorii pe problemele legate de calitatea serviciilor prestate în teritoriu; organizarea a măsurilor comune în procesul detectării scurgerilor; informația despre folosirea hidranților de pompieri și actarea folosirii apei pentru stingerea incendiilor; consultarea colegilor referitor la</w:t>
      </w:r>
      <w:r w:rsidR="008A3605">
        <w:rPr>
          <w:rFonts w:ascii="Times New Roman" w:hAnsi="Times New Roman"/>
          <w:szCs w:val="24"/>
          <w:lang w:val="ro-RO"/>
        </w:rPr>
        <w:t xml:space="preserve"> corectitudinea citirii și executării condițiilor tehnice a instalării nodurilor de măsurare a apei; conlucrarea în perfectarea actelor de stabilirea a cantității de apă scursă în urma depistării acestora;</w:t>
      </w:r>
      <w:r w:rsidR="00E96BFF">
        <w:rPr>
          <w:rFonts w:ascii="Times New Roman" w:hAnsi="Times New Roman"/>
          <w:szCs w:val="24"/>
          <w:lang w:val="ro-RO"/>
        </w:rPr>
        <w:t xml:space="preserve"> conlucrarea la elaborarea politicii de facturare;</w:t>
      </w:r>
    </w:p>
    <w:p w:rsidR="0053491C" w:rsidRDefault="00E96BFF" w:rsidP="00E96BFF">
      <w:pPr>
        <w:spacing w:line="360" w:lineRule="auto"/>
        <w:jc w:val="both"/>
        <w:rPr>
          <w:rFonts w:ascii="Times New Roman" w:hAnsi="Times New Roman"/>
          <w:szCs w:val="24"/>
          <w:lang w:val="ro-RO"/>
        </w:rPr>
      </w:pPr>
      <w:r>
        <w:rPr>
          <w:rFonts w:ascii="Times New Roman" w:hAnsi="Times New Roman"/>
          <w:szCs w:val="24"/>
          <w:lang w:val="ro-RO"/>
        </w:rPr>
        <w:t xml:space="preserve">10.5. ST relații cu SAd,specialist resurse umane - </w:t>
      </w:r>
      <w:r w:rsidRPr="00BF3C20">
        <w:rPr>
          <w:rFonts w:ascii="Times New Roman" w:hAnsi="Times New Roman"/>
          <w:szCs w:val="24"/>
          <w:lang w:val="ro-RO"/>
        </w:rPr>
        <w:t>- prezentarea</w:t>
      </w:r>
      <w:r>
        <w:rPr>
          <w:rFonts w:ascii="Times New Roman" w:hAnsi="Times New Roman"/>
          <w:szCs w:val="24"/>
          <w:lang w:val="ro-RO"/>
        </w:rPr>
        <w:t xml:space="preserve"> la timp a tabelului de pontaj;</w:t>
      </w:r>
      <w:r w:rsidRPr="00BF3C20">
        <w:rPr>
          <w:rFonts w:ascii="Times New Roman" w:hAnsi="Times New Roman"/>
          <w:szCs w:val="24"/>
          <w:lang w:val="ro-RO"/>
        </w:rPr>
        <w:t>coordonarea angajărilor, transferurilor,  concedierilor, acordării concediilor și</w:t>
      </w:r>
      <w:r>
        <w:rPr>
          <w:rFonts w:ascii="Times New Roman" w:hAnsi="Times New Roman"/>
          <w:szCs w:val="24"/>
          <w:lang w:val="ro-RO"/>
        </w:rPr>
        <w:t xml:space="preserve"> deplasărilor de serviciu;</w:t>
      </w:r>
      <w:r w:rsidRPr="00BF3C20">
        <w:rPr>
          <w:rFonts w:ascii="Times New Roman" w:hAnsi="Times New Roman"/>
          <w:szCs w:val="24"/>
          <w:lang w:val="ro-RO"/>
        </w:rPr>
        <w:t xml:space="preserve">informația necesară ce ține de competența ST; documentele necesare la efectuarea modificărilor (acte de identitate, locul de trai, acte de studii etc.) </w:t>
      </w:r>
      <w:r>
        <w:rPr>
          <w:rFonts w:ascii="Times New Roman" w:hAnsi="Times New Roman"/>
          <w:szCs w:val="24"/>
          <w:lang w:val="ro-RO"/>
        </w:rPr>
        <w:t>;</w:t>
      </w:r>
      <w:r w:rsidRPr="00BF3C20">
        <w:rPr>
          <w:rFonts w:ascii="Times New Roman" w:hAnsi="Times New Roman"/>
          <w:szCs w:val="24"/>
          <w:lang w:val="ro-RO"/>
        </w:rPr>
        <w:t xml:space="preserve"> ordinele privind personalul întreprinderii; informația necesară ce ține de </w:t>
      </w:r>
    </w:p>
    <w:p w:rsidR="0053491C" w:rsidRDefault="00E96BFF" w:rsidP="00E96BFF">
      <w:pPr>
        <w:spacing w:line="360" w:lineRule="auto"/>
        <w:jc w:val="both"/>
        <w:rPr>
          <w:rFonts w:ascii="Times New Roman" w:hAnsi="Times New Roman"/>
          <w:szCs w:val="24"/>
          <w:lang w:val="ro-RO"/>
        </w:rPr>
      </w:pPr>
      <w:r w:rsidRPr="00BF3C20">
        <w:rPr>
          <w:rFonts w:ascii="Times New Roman" w:hAnsi="Times New Roman"/>
          <w:szCs w:val="24"/>
          <w:lang w:val="ro-RO"/>
        </w:rPr>
        <w:t xml:space="preserve">competența </w:t>
      </w:r>
      <w:r w:rsidR="00FC282A">
        <w:rPr>
          <w:rFonts w:ascii="Times New Roman" w:hAnsi="Times New Roman"/>
          <w:szCs w:val="24"/>
          <w:lang w:val="ro-RO"/>
        </w:rPr>
        <w:t>S</w:t>
      </w:r>
      <w:r w:rsidRPr="00BF3C20">
        <w:rPr>
          <w:rFonts w:ascii="Times New Roman" w:hAnsi="Times New Roman"/>
          <w:szCs w:val="24"/>
          <w:lang w:val="ro-RO"/>
        </w:rPr>
        <w:t xml:space="preserve">RU; asigură completarea cu specialiști conform necesităților de producere; asigurară în termen </w:t>
      </w:r>
    </w:p>
    <w:p w:rsidR="00E554A9" w:rsidRPr="00BF3C20" w:rsidRDefault="00E96BFF" w:rsidP="00E96BFF">
      <w:pPr>
        <w:spacing w:line="360" w:lineRule="auto"/>
        <w:jc w:val="both"/>
        <w:rPr>
          <w:rFonts w:ascii="Times New Roman" w:hAnsi="Times New Roman"/>
          <w:szCs w:val="24"/>
          <w:lang w:val="ro-RO"/>
        </w:rPr>
      </w:pPr>
      <w:r w:rsidRPr="00BF3C20">
        <w:rPr>
          <w:rFonts w:ascii="Times New Roman" w:hAnsi="Times New Roman"/>
          <w:szCs w:val="24"/>
          <w:lang w:val="ro-RO"/>
        </w:rPr>
        <w:t>acordarea concediilor de odihnă anuale conform graficului; solicită prezentarea în termen a documentelor pentru dosarele personale.</w:t>
      </w:r>
    </w:p>
    <w:p w:rsidR="00215D11" w:rsidRDefault="00E96BFF" w:rsidP="00017CF0">
      <w:pPr>
        <w:tabs>
          <w:tab w:val="num" w:pos="590"/>
        </w:tabs>
        <w:spacing w:line="360" w:lineRule="auto"/>
        <w:jc w:val="both"/>
        <w:rPr>
          <w:rFonts w:ascii="Times New Roman" w:hAnsi="Times New Roman"/>
          <w:szCs w:val="24"/>
          <w:lang w:val="ro-RO"/>
        </w:rPr>
      </w:pPr>
      <w:r w:rsidRPr="00215D11">
        <w:rPr>
          <w:rStyle w:val="Bodytext30"/>
          <w:rFonts w:ascii="Times New Roman" w:hAnsi="Times New Roman"/>
          <w:sz w:val="24"/>
          <w:szCs w:val="24"/>
          <w:lang w:val="ro-RO"/>
        </w:rPr>
        <w:t xml:space="preserve">10.6. ST relații cu SD: </w:t>
      </w:r>
      <w:r w:rsidRPr="00215D11">
        <w:rPr>
          <w:szCs w:val="24"/>
          <w:lang w:val="ro-RO"/>
        </w:rPr>
        <w:t>instrucțiunile de producere elaborate sau reexaminate în conformitate cu lista aprobată și perioada de reexaminare;</w:t>
      </w:r>
      <w:r w:rsidRPr="00215D11">
        <w:rPr>
          <w:rFonts w:ascii="Times New Roman" w:hAnsi="Times New Roman"/>
          <w:szCs w:val="24"/>
          <w:lang w:val="ro-RO"/>
        </w:rPr>
        <w:t xml:space="preserve"> lunar datele zilnice privind volumele rețelelor </w:t>
      </w:r>
      <w:r w:rsidRPr="00215D11">
        <w:rPr>
          <w:szCs w:val="24"/>
          <w:lang w:val="ro-RO"/>
        </w:rPr>
        <w:t>de apă și canalizare</w:t>
      </w:r>
      <w:r w:rsidRPr="00215D11">
        <w:rPr>
          <w:rFonts w:ascii="Times New Roman" w:hAnsi="Times New Roman"/>
          <w:szCs w:val="24"/>
          <w:lang w:val="ro-RO"/>
        </w:rPr>
        <w:t xml:space="preserve"> ce </w:t>
      </w:r>
      <w:r w:rsidRPr="00215D11">
        <w:rPr>
          <w:rFonts w:ascii="Times New Roman" w:hAnsi="Times New Roman"/>
          <w:szCs w:val="24"/>
          <w:lang w:val="ro-RO"/>
        </w:rPr>
        <w:lastRenderedPageBreak/>
        <w:t xml:space="preserve">se află în lucru în secțiune pe fiecare </w:t>
      </w:r>
      <w:r w:rsidR="00215D11" w:rsidRPr="00215D11">
        <w:rPr>
          <w:szCs w:val="24"/>
          <w:lang w:val="ro-RO"/>
        </w:rPr>
        <w:t>sector, stațiile de pompare, stațiile de tratare și epurare;</w:t>
      </w:r>
      <w:r w:rsidRPr="00215D11">
        <w:rPr>
          <w:rFonts w:ascii="Times New Roman" w:hAnsi="Times New Roman"/>
          <w:szCs w:val="24"/>
          <w:lang w:val="ro-RO"/>
        </w:rPr>
        <w:t xml:space="preserve"> la solicitare, informația necesară ce ține de competența SD</w:t>
      </w:r>
      <w:r w:rsidR="00215D11">
        <w:rPr>
          <w:szCs w:val="24"/>
          <w:lang w:val="ro-RO"/>
        </w:rPr>
        <w:t xml:space="preserve">; </w:t>
      </w:r>
      <w:r w:rsidR="00215D11" w:rsidRPr="00BF3C20">
        <w:rPr>
          <w:rFonts w:ascii="Times New Roman" w:hAnsi="Times New Roman"/>
          <w:szCs w:val="24"/>
          <w:lang w:val="ro-RO"/>
        </w:rPr>
        <w:t xml:space="preserve">statistica lungimilor rețelelor </w:t>
      </w:r>
      <w:r w:rsidR="00215D11">
        <w:rPr>
          <w:rFonts w:ascii="Times New Roman" w:hAnsi="Times New Roman"/>
          <w:szCs w:val="24"/>
          <w:lang w:val="ro-RO"/>
        </w:rPr>
        <w:t>de apeduct și canalizare; parametrii tehnici care trebuie monitorizați și menținuți în rețelele de apeduct și canalizare; informarea operativă despre avariile apărute și soluțiile ce se preconizează a fi aplicate la caz;</w:t>
      </w:r>
    </w:p>
    <w:p w:rsidR="00017CF0" w:rsidRDefault="00215D11" w:rsidP="00017CF0">
      <w:pPr>
        <w:spacing w:line="360" w:lineRule="auto"/>
        <w:jc w:val="both"/>
        <w:rPr>
          <w:rFonts w:ascii="Times New Roman" w:hAnsi="Times New Roman"/>
          <w:szCs w:val="24"/>
          <w:lang w:val="ro-RO"/>
        </w:rPr>
      </w:pPr>
      <w:r>
        <w:rPr>
          <w:rFonts w:ascii="Times New Roman" w:hAnsi="Times New Roman"/>
          <w:szCs w:val="24"/>
          <w:lang w:val="ro-RO"/>
        </w:rPr>
        <w:t>10.7.</w:t>
      </w:r>
      <w:r w:rsidR="00F061B5">
        <w:rPr>
          <w:rFonts w:ascii="Times New Roman" w:hAnsi="Times New Roman"/>
          <w:szCs w:val="24"/>
          <w:lang w:val="en-US"/>
        </w:rPr>
        <w:t xml:space="preserve"> </w:t>
      </w:r>
      <w:r w:rsidR="00F061B5">
        <w:rPr>
          <w:rFonts w:ascii="Times New Roman" w:hAnsi="Times New Roman"/>
          <w:szCs w:val="24"/>
          <w:lang w:val="ro-RO"/>
        </w:rPr>
        <w:t>ST relații cu SA și SC: elaborarea planurilor de executarea lucrărilor de mentenanță; stabilirea obectelor necesare pentru includerea în planul reparațiilor capitale și curente; inventarierea rețelelor, perfectarea actelor de delimitare a apartenenței</w:t>
      </w:r>
      <w:r w:rsidR="00017CF0">
        <w:rPr>
          <w:rFonts w:ascii="Times New Roman" w:hAnsi="Times New Roman"/>
          <w:szCs w:val="24"/>
          <w:lang w:val="ro-RO"/>
        </w:rPr>
        <w:t xml:space="preserve">; perfectarea și revizuirea instrucțiunilor de producere și </w:t>
      </w:r>
    </w:p>
    <w:p w:rsidR="00017CF0" w:rsidRPr="00017CF0" w:rsidRDefault="00017CF0" w:rsidP="00017CF0">
      <w:pPr>
        <w:pStyle w:val="21"/>
        <w:spacing w:line="360" w:lineRule="auto"/>
        <w:jc w:val="both"/>
        <w:rPr>
          <w:rFonts w:ascii="Times New Roman" w:hAnsi="Times New Roman"/>
          <w:sz w:val="24"/>
          <w:szCs w:val="24"/>
          <w:lang w:val="ro-RO"/>
        </w:rPr>
      </w:pPr>
      <w:r w:rsidRPr="00017CF0">
        <w:rPr>
          <w:rFonts w:ascii="Times New Roman" w:hAnsi="Times New Roman"/>
          <w:sz w:val="24"/>
          <w:szCs w:val="24"/>
          <w:lang w:val="ro-RO"/>
        </w:rPr>
        <w:t>schemelor tehnologice; ordinele pe întreprindere referitor la darea în exploatare a obiectelor după reconstrucție și noi construite; ordinele de scoatere din procesul tehnologic si de casare a sectoarelor rețelelor de apă și canalizare, a unităților de producere, a utilajelor, și a; instrucțiunile de producere și schemele tehnologice de protecție și reglare automată  elaborate sau reexaminate în conformitate cu lista aprobată și perioada de reexaminare;</w:t>
      </w:r>
    </w:p>
    <w:p w:rsidR="005C66D6" w:rsidRPr="00BF3C20" w:rsidRDefault="00017CF0" w:rsidP="005C66D6">
      <w:pPr>
        <w:pStyle w:val="afb"/>
        <w:spacing w:line="360" w:lineRule="auto"/>
        <w:ind w:firstLine="0"/>
        <w:jc w:val="both"/>
        <w:rPr>
          <w:rFonts w:ascii="Times New Roman" w:hAnsi="Times New Roman"/>
          <w:spacing w:val="-4"/>
          <w:lang w:val="ro-RO"/>
        </w:rPr>
      </w:pPr>
      <w:r w:rsidRPr="00017CF0">
        <w:rPr>
          <w:rFonts w:ascii="Times New Roman" w:hAnsi="Times New Roman"/>
          <w:szCs w:val="24"/>
          <w:lang w:val="ro-RO"/>
        </w:rPr>
        <w:t xml:space="preserve"> </w:t>
      </w:r>
      <w:r>
        <w:rPr>
          <w:rFonts w:ascii="Times New Roman" w:hAnsi="Times New Roman"/>
          <w:szCs w:val="24"/>
          <w:lang w:val="ro-RO"/>
        </w:rPr>
        <w:t xml:space="preserve">10.7. ST relații </w:t>
      </w:r>
      <w:r w:rsidR="00EE02EA">
        <w:rPr>
          <w:rFonts w:ascii="Times New Roman" w:hAnsi="Times New Roman"/>
          <w:szCs w:val="24"/>
          <w:lang w:val="ro-RO"/>
        </w:rPr>
        <w:t xml:space="preserve">cu SEM, </w:t>
      </w:r>
      <w:r w:rsidR="005C66D6" w:rsidRPr="00BF3C20">
        <w:rPr>
          <w:rFonts w:ascii="Times New Roman" w:hAnsi="Times New Roman"/>
          <w:spacing w:val="-4"/>
          <w:lang w:val="ro-RO"/>
        </w:rPr>
        <w:t xml:space="preserve">a remite </w:t>
      </w:r>
      <w:r w:rsidR="005C66D6">
        <w:rPr>
          <w:rFonts w:ascii="Times New Roman" w:hAnsi="Times New Roman"/>
          <w:b/>
          <w:spacing w:val="-4"/>
          <w:lang w:val="ro-RO"/>
        </w:rPr>
        <w:t>S</w:t>
      </w:r>
      <w:r w:rsidR="005C66D6" w:rsidRPr="005C66D6">
        <w:rPr>
          <w:rFonts w:ascii="Times New Roman" w:hAnsi="Times New Roman"/>
          <w:spacing w:val="-4"/>
          <w:lang w:val="ro-RO"/>
        </w:rPr>
        <w:t>T</w:t>
      </w:r>
      <w:r w:rsidR="005C66D6" w:rsidRPr="00BF3C20">
        <w:rPr>
          <w:rFonts w:ascii="Times New Roman" w:hAnsi="Times New Roman"/>
          <w:spacing w:val="-4"/>
          <w:lang w:val="ro-RO"/>
        </w:rPr>
        <w:t xml:space="preserve"> materiale pentru analiza funcționării utilajului</w:t>
      </w:r>
      <w:r w:rsidR="005C66D6">
        <w:rPr>
          <w:rFonts w:ascii="Times New Roman" w:hAnsi="Times New Roman"/>
          <w:spacing w:val="-4"/>
          <w:lang w:val="ro-RO"/>
        </w:rPr>
        <w:t xml:space="preserve"> (din punct de vedere energetic)</w:t>
      </w:r>
      <w:r w:rsidR="005C66D6" w:rsidRPr="00BF3C20">
        <w:rPr>
          <w:rFonts w:ascii="Times New Roman" w:hAnsi="Times New Roman"/>
          <w:spacing w:val="-4"/>
          <w:lang w:val="ro-RO"/>
        </w:rPr>
        <w:t>, executarea documentației tehnice pentru situații de avarie, reducerea consumului de combustibil, modernizarea, reconstrucția și reutilarea tehnică a utilajului de bază;</w:t>
      </w:r>
      <w:r w:rsidR="005C66D6">
        <w:rPr>
          <w:rFonts w:ascii="Times New Roman" w:hAnsi="Times New Roman"/>
          <w:spacing w:val="-4"/>
          <w:lang w:val="ro-RO"/>
        </w:rPr>
        <w:t xml:space="preserve"> elaborarea soluțiilor tehnice la situații nestandarte apărute la lichidarea avariilor; coordonarea executării lucrărilor (la organizațiile terțe cu comunicații) și prezentarea acestora către SEM; </w:t>
      </w:r>
      <w:r w:rsidR="00FC282A">
        <w:rPr>
          <w:rFonts w:ascii="Times New Roman" w:hAnsi="Times New Roman"/>
          <w:spacing w:val="-4"/>
          <w:lang w:val="ro-RO"/>
        </w:rPr>
        <w:t>C</w:t>
      </w:r>
      <w:r w:rsidR="005C66D6">
        <w:rPr>
          <w:rFonts w:ascii="Times New Roman" w:hAnsi="Times New Roman"/>
          <w:spacing w:val="-4"/>
          <w:lang w:val="ro-RO"/>
        </w:rPr>
        <w:t>oordonarea  dărilor de seamă la lucrările executate de SEM.</w:t>
      </w:r>
    </w:p>
    <w:p w:rsidR="005723DC" w:rsidRPr="00BF3C20" w:rsidRDefault="005723DC" w:rsidP="007F2119">
      <w:pPr>
        <w:spacing w:line="360" w:lineRule="auto"/>
        <w:jc w:val="both"/>
        <w:rPr>
          <w:b/>
          <w:bCs/>
          <w:sz w:val="10"/>
          <w:szCs w:val="10"/>
          <w:lang w:val="ro-RO"/>
        </w:rPr>
      </w:pPr>
    </w:p>
    <w:p w:rsidR="008C45DB" w:rsidRPr="00BF3C20" w:rsidRDefault="008C45DB" w:rsidP="000552DE">
      <w:pPr>
        <w:spacing w:after="120"/>
        <w:jc w:val="both"/>
        <w:rPr>
          <w:rFonts w:ascii="Times New Roman" w:hAnsi="Times New Roman"/>
          <w:szCs w:val="24"/>
          <w:lang w:val="ro-RO"/>
        </w:rPr>
      </w:pPr>
      <w:r w:rsidRPr="00BF3C20">
        <w:rPr>
          <w:rFonts w:ascii="Times New Roman" w:hAnsi="Times New Roman"/>
          <w:b/>
          <w:szCs w:val="24"/>
          <w:lang w:val="ro-RO"/>
        </w:rPr>
        <w:t>Cu alte Subdiviziuni din cadrul „</w:t>
      </w:r>
      <w:r w:rsidR="00FC282A">
        <w:rPr>
          <w:rFonts w:ascii="Times New Roman" w:hAnsi="Times New Roman"/>
          <w:b/>
          <w:szCs w:val="24"/>
          <w:lang w:val="ro-RO"/>
        </w:rPr>
        <w:t>XXXX XXXX</w:t>
      </w:r>
      <w:r w:rsidRPr="00BF3C20">
        <w:rPr>
          <w:rFonts w:ascii="Times New Roman" w:hAnsi="Times New Roman"/>
          <w:b/>
          <w:szCs w:val="24"/>
          <w:lang w:val="ro-RO"/>
        </w:rPr>
        <w:t>” S.A.</w:t>
      </w:r>
      <w:r w:rsidR="00290DA1">
        <w:rPr>
          <w:rFonts w:ascii="Times New Roman" w:hAnsi="Times New Roman"/>
          <w:b/>
          <w:szCs w:val="24"/>
          <w:lang w:val="ro-RO"/>
        </w:rPr>
        <w:t>/ÎM</w:t>
      </w:r>
    </w:p>
    <w:p w:rsidR="003C618D" w:rsidRDefault="008C45DB" w:rsidP="0032374D">
      <w:pPr>
        <w:pStyle w:val="afb"/>
        <w:spacing w:after="240" w:line="360" w:lineRule="auto"/>
        <w:ind w:firstLine="0"/>
        <w:jc w:val="both"/>
        <w:rPr>
          <w:rFonts w:ascii="Times New Roman" w:hAnsi="Times New Roman"/>
          <w:szCs w:val="24"/>
          <w:lang w:val="ro-RO"/>
        </w:rPr>
      </w:pPr>
      <w:r w:rsidRPr="0030530C">
        <w:rPr>
          <w:rFonts w:ascii="Times New Roman" w:hAnsi="Times New Roman"/>
          <w:szCs w:val="24"/>
          <w:lang w:val="ro-RO"/>
        </w:rPr>
        <w:t xml:space="preserve">ST </w:t>
      </w:r>
      <w:r w:rsidRPr="00BF3C20">
        <w:rPr>
          <w:rFonts w:ascii="Times New Roman" w:hAnsi="Times New Roman"/>
          <w:szCs w:val="24"/>
          <w:lang w:val="ro-RO"/>
        </w:rPr>
        <w:t xml:space="preserve">va prezenta </w:t>
      </w:r>
      <w:r w:rsidR="00B647AC" w:rsidRPr="00BF3C20">
        <w:rPr>
          <w:rFonts w:ascii="Times New Roman" w:hAnsi="Times New Roman"/>
          <w:szCs w:val="24"/>
          <w:lang w:val="ro-RO"/>
        </w:rPr>
        <w:t>informația</w:t>
      </w:r>
      <w:r w:rsidRPr="00BF3C20">
        <w:rPr>
          <w:rFonts w:ascii="Times New Roman" w:hAnsi="Times New Roman"/>
          <w:szCs w:val="24"/>
          <w:lang w:val="ro-RO"/>
        </w:rPr>
        <w:t xml:space="preserve"> solicitată în limita </w:t>
      </w:r>
      <w:r w:rsidR="00B647AC" w:rsidRPr="00BF3C20">
        <w:rPr>
          <w:rFonts w:ascii="Times New Roman" w:hAnsi="Times New Roman"/>
          <w:szCs w:val="24"/>
          <w:lang w:val="ro-RO"/>
        </w:rPr>
        <w:t>obligațiilor</w:t>
      </w:r>
      <w:r w:rsidRPr="00BF3C20">
        <w:rPr>
          <w:rFonts w:ascii="Times New Roman" w:hAnsi="Times New Roman"/>
          <w:szCs w:val="24"/>
          <w:lang w:val="ro-RO"/>
        </w:rPr>
        <w:t xml:space="preserve"> </w:t>
      </w:r>
      <w:r w:rsidR="00B647AC" w:rsidRPr="00BF3C20">
        <w:rPr>
          <w:rFonts w:ascii="Times New Roman" w:hAnsi="Times New Roman"/>
          <w:szCs w:val="24"/>
          <w:lang w:val="ro-RO"/>
        </w:rPr>
        <w:t>funcționale</w:t>
      </w:r>
      <w:r w:rsidRPr="00BF3C20">
        <w:rPr>
          <w:rFonts w:ascii="Times New Roman" w:hAnsi="Times New Roman"/>
          <w:szCs w:val="24"/>
          <w:lang w:val="ro-RO"/>
        </w:rPr>
        <w:t xml:space="preserve"> </w:t>
      </w:r>
      <w:r w:rsidR="00B647AC" w:rsidRPr="00BF3C20">
        <w:rPr>
          <w:rFonts w:ascii="Times New Roman" w:hAnsi="Times New Roman"/>
          <w:szCs w:val="24"/>
          <w:lang w:val="ro-RO"/>
        </w:rPr>
        <w:t>și</w:t>
      </w:r>
      <w:r w:rsidRPr="00BF3C20">
        <w:rPr>
          <w:rFonts w:ascii="Times New Roman" w:hAnsi="Times New Roman"/>
          <w:szCs w:val="24"/>
          <w:lang w:val="ro-RO"/>
        </w:rPr>
        <w:t xml:space="preserve"> va respecta termenii de prezentare, executare a sarcinilor stabilite.</w:t>
      </w:r>
    </w:p>
    <w:p w:rsidR="008C45DB" w:rsidRDefault="008C45DB" w:rsidP="007F2119">
      <w:pPr>
        <w:spacing w:line="360" w:lineRule="auto"/>
        <w:jc w:val="both"/>
        <w:rPr>
          <w:b/>
          <w:szCs w:val="24"/>
          <w:lang w:val="ro-RO"/>
        </w:rPr>
      </w:pPr>
      <w:r w:rsidRPr="00BF3C20">
        <w:rPr>
          <w:b/>
          <w:szCs w:val="24"/>
          <w:lang w:val="ro-RO"/>
        </w:rPr>
        <w:t>11.CONTROLUL ÎNREGISTRĂRILOR.</w:t>
      </w:r>
    </w:p>
    <w:p w:rsidR="00737BD8" w:rsidRPr="00985205" w:rsidRDefault="00737BD8" w:rsidP="00737BD8">
      <w:pPr>
        <w:spacing w:line="360" w:lineRule="auto"/>
        <w:jc w:val="both"/>
        <w:rPr>
          <w:bCs/>
          <w:szCs w:val="24"/>
          <w:lang w:val="ro-RO"/>
        </w:rPr>
      </w:pPr>
      <w:r w:rsidRPr="000938ED">
        <w:rPr>
          <w:szCs w:val="24"/>
          <w:lang w:val="ro-RO"/>
        </w:rPr>
        <w:t xml:space="preserve">Textul </w:t>
      </w:r>
      <w:r>
        <w:rPr>
          <w:szCs w:val="24"/>
          <w:lang w:val="ro-RO"/>
        </w:rPr>
        <w:t xml:space="preserve">prezentului </w:t>
      </w:r>
      <w:r w:rsidRPr="000938ED">
        <w:rPr>
          <w:szCs w:val="24"/>
          <w:lang w:val="ro-RO"/>
        </w:rPr>
        <w:t>regulament de organizare şi  funcţionare al S</w:t>
      </w:r>
      <w:r>
        <w:rPr>
          <w:szCs w:val="24"/>
          <w:lang w:val="ro-RO"/>
        </w:rPr>
        <w:t xml:space="preserve">T este înregistrat </w:t>
      </w:r>
      <w:r w:rsidR="005D0306">
        <w:rPr>
          <w:szCs w:val="24"/>
          <w:lang w:val="ro-RO"/>
        </w:rPr>
        <w:t xml:space="preserve">în </w:t>
      </w:r>
      <w:r w:rsidRPr="00985205">
        <w:rPr>
          <w:szCs w:val="24"/>
          <w:lang w:val="ro-RO"/>
        </w:rPr>
        <w:t>list</w:t>
      </w:r>
      <w:r w:rsidR="005D0306">
        <w:rPr>
          <w:szCs w:val="24"/>
          <w:lang w:val="ro-RO"/>
        </w:rPr>
        <w:t>a</w:t>
      </w:r>
      <w:r w:rsidRPr="00985205">
        <w:rPr>
          <w:szCs w:val="24"/>
          <w:lang w:val="ro-RO"/>
        </w:rPr>
        <w:t xml:space="preserve"> înregistrărilor subdiviziuni</w:t>
      </w:r>
      <w:r w:rsidR="005D0306">
        <w:rPr>
          <w:szCs w:val="24"/>
          <w:lang w:val="ro-RO"/>
        </w:rPr>
        <w:t>lor</w:t>
      </w:r>
      <w:bookmarkStart w:id="0" w:name="_GoBack"/>
      <w:bookmarkEnd w:id="0"/>
      <w:r w:rsidRPr="00985205">
        <w:rPr>
          <w:bCs/>
          <w:szCs w:val="24"/>
          <w:lang w:val="ro-RO"/>
        </w:rPr>
        <w:t>.</w:t>
      </w:r>
    </w:p>
    <w:p w:rsidR="008C45DB" w:rsidRDefault="008C45DB" w:rsidP="009558D3">
      <w:pPr>
        <w:spacing w:before="120" w:line="360" w:lineRule="auto"/>
        <w:jc w:val="both"/>
        <w:rPr>
          <w:b/>
          <w:szCs w:val="24"/>
          <w:lang w:val="ro-RO"/>
        </w:rPr>
      </w:pPr>
      <w:r w:rsidRPr="00BF3C20">
        <w:rPr>
          <w:b/>
          <w:szCs w:val="24"/>
          <w:lang w:val="ro-RO"/>
        </w:rPr>
        <w:t>12. ANEXE</w:t>
      </w:r>
    </w:p>
    <w:p w:rsidR="00A04507" w:rsidRPr="0053491C" w:rsidRDefault="00A04507" w:rsidP="00A04507">
      <w:pPr>
        <w:shd w:val="clear" w:color="auto" w:fill="FFFFFF"/>
        <w:tabs>
          <w:tab w:val="left" w:pos="706"/>
        </w:tabs>
        <w:spacing w:line="360" w:lineRule="auto"/>
        <w:jc w:val="both"/>
        <w:rPr>
          <w:rFonts w:ascii="Times New Roman" w:hAnsi="Times New Roman"/>
          <w:lang w:val="ro-RO"/>
        </w:rPr>
      </w:pPr>
      <w:r w:rsidRPr="00BF3C20">
        <w:rPr>
          <w:rFonts w:ascii="Times New Roman" w:hAnsi="Times New Roman"/>
          <w:lang w:val="ro-RO"/>
        </w:rPr>
        <w:t xml:space="preserve">Anexa nr. 1 - Lista persoanelor ST care au făcut </w:t>
      </w:r>
      <w:r w:rsidR="00B647AC" w:rsidRPr="00BF3C20">
        <w:rPr>
          <w:rFonts w:ascii="Times New Roman" w:hAnsi="Times New Roman"/>
          <w:lang w:val="ro-RO"/>
        </w:rPr>
        <w:t>cunoștință</w:t>
      </w:r>
      <w:r w:rsidRPr="00BF3C20">
        <w:rPr>
          <w:rFonts w:ascii="Times New Roman" w:hAnsi="Times New Roman"/>
          <w:lang w:val="ro-RO"/>
        </w:rPr>
        <w:t xml:space="preserve"> cu </w:t>
      </w:r>
      <w:r w:rsidRPr="0053491C">
        <w:rPr>
          <w:rFonts w:ascii="Times New Roman" w:hAnsi="Times New Roman"/>
          <w:lang w:val="ro-RO"/>
        </w:rPr>
        <w:t xml:space="preserve">Regulamentul de organizare </w:t>
      </w:r>
      <w:r w:rsidR="00B647AC" w:rsidRPr="0053491C">
        <w:rPr>
          <w:rFonts w:ascii="Times New Roman" w:hAnsi="Times New Roman"/>
          <w:lang w:val="ro-RO"/>
        </w:rPr>
        <w:t>și</w:t>
      </w:r>
      <w:r w:rsidRPr="0053491C">
        <w:rPr>
          <w:rFonts w:ascii="Times New Roman" w:hAnsi="Times New Roman"/>
          <w:lang w:val="ro-RO"/>
        </w:rPr>
        <w:t xml:space="preserve"> </w:t>
      </w:r>
      <w:r w:rsidR="00B647AC" w:rsidRPr="0053491C">
        <w:rPr>
          <w:rFonts w:ascii="Times New Roman" w:hAnsi="Times New Roman"/>
          <w:lang w:val="ro-RO"/>
        </w:rPr>
        <w:t>funcționare</w:t>
      </w:r>
      <w:r w:rsidRPr="0053491C">
        <w:rPr>
          <w:rFonts w:ascii="Times New Roman" w:hAnsi="Times New Roman"/>
          <w:lang w:val="ro-RO"/>
        </w:rPr>
        <w:t xml:space="preserve"> al Se</w:t>
      </w:r>
      <w:r w:rsidR="00737BD8" w:rsidRPr="0053491C">
        <w:rPr>
          <w:rFonts w:ascii="Times New Roman" w:hAnsi="Times New Roman"/>
          <w:lang w:val="ro-RO"/>
        </w:rPr>
        <w:t xml:space="preserve">cției </w:t>
      </w:r>
      <w:r w:rsidRPr="0053491C">
        <w:rPr>
          <w:rFonts w:ascii="Times New Roman" w:hAnsi="Times New Roman"/>
          <w:lang w:val="ro-RO"/>
        </w:rPr>
        <w:t>Tehnic</w:t>
      </w:r>
      <w:r w:rsidR="00737BD8" w:rsidRPr="0053491C">
        <w:rPr>
          <w:rFonts w:ascii="Times New Roman" w:hAnsi="Times New Roman"/>
          <w:lang w:val="ro-RO"/>
        </w:rPr>
        <w:t>e</w:t>
      </w:r>
      <w:r w:rsidRPr="0053491C">
        <w:rPr>
          <w:rFonts w:ascii="Times New Roman" w:hAnsi="Times New Roman"/>
          <w:lang w:val="ro-RO"/>
        </w:rPr>
        <w:t>.</w:t>
      </w:r>
    </w:p>
    <w:p w:rsidR="00737BD8" w:rsidRDefault="00737BD8" w:rsidP="00592AFB">
      <w:pPr>
        <w:jc w:val="right"/>
        <w:rPr>
          <w:rFonts w:ascii="Times New Roman" w:hAnsi="Times New Roman"/>
          <w:b/>
          <w:lang w:val="ro-RO"/>
        </w:rPr>
      </w:pPr>
    </w:p>
    <w:p w:rsidR="00A52686" w:rsidRDefault="00A52686" w:rsidP="00A52686">
      <w:pPr>
        <w:shd w:val="clear" w:color="auto" w:fill="FFFFFF"/>
        <w:jc w:val="both"/>
        <w:rPr>
          <w:rFonts w:ascii="Times New Roman" w:hAnsi="Times New Roman"/>
          <w:b/>
          <w:bCs/>
          <w:color w:val="000000"/>
          <w:szCs w:val="24"/>
          <w:lang w:val="ro-RO" w:eastAsia="ru-RU"/>
        </w:rPr>
      </w:pPr>
      <w:r>
        <w:rPr>
          <w:b/>
          <w:bCs/>
          <w:color w:val="000000"/>
          <w:szCs w:val="24"/>
          <w:lang w:val="ro-RO"/>
        </w:rPr>
        <w:t xml:space="preserve">   Director General </w:t>
      </w:r>
      <w:r>
        <w:rPr>
          <w:b/>
          <w:bCs/>
          <w:color w:val="000000"/>
          <w:szCs w:val="24"/>
          <w:lang w:val="ro-RO"/>
        </w:rPr>
        <w:tab/>
        <w:t xml:space="preserve">                                                                                         XXXX XXXX</w:t>
      </w:r>
    </w:p>
    <w:p w:rsidR="0053491C" w:rsidRDefault="00A52686" w:rsidP="00A52686">
      <w:pPr>
        <w:rPr>
          <w:b/>
          <w:color w:val="000000"/>
          <w:u w:val="single"/>
          <w:lang w:val="ro-RO"/>
        </w:rPr>
      </w:pPr>
      <w:r>
        <w:rPr>
          <w:color w:val="000000"/>
          <w:szCs w:val="24"/>
          <w:lang w:val="ro-RO"/>
        </w:rPr>
        <w:t xml:space="preserve">       </w:t>
      </w:r>
    </w:p>
    <w:p w:rsidR="00A52686" w:rsidRDefault="00A52686" w:rsidP="00A52686">
      <w:pPr>
        <w:rPr>
          <w:b/>
          <w:color w:val="000000"/>
          <w:spacing w:val="-12"/>
          <w:u w:val="single"/>
          <w:lang w:val="ro-RO"/>
        </w:rPr>
      </w:pPr>
      <w:r>
        <w:rPr>
          <w:b/>
          <w:color w:val="000000"/>
          <w:u w:val="single"/>
          <w:lang w:val="ro-RO"/>
        </w:rPr>
        <w:t xml:space="preserve">  Elaborat: </w:t>
      </w:r>
      <w:r>
        <w:rPr>
          <w:b/>
          <w:color w:val="000000"/>
          <w:lang w:val="ro-RO"/>
        </w:rPr>
        <w:t xml:space="preserve">                                                                                           </w:t>
      </w:r>
      <w:r>
        <w:rPr>
          <w:b/>
          <w:color w:val="000000"/>
          <w:u w:val="single"/>
          <w:lang w:val="ro-RO"/>
        </w:rPr>
        <w:t>Coordonat:</w:t>
      </w:r>
      <w:r>
        <w:rPr>
          <w:b/>
          <w:color w:val="000000"/>
          <w:spacing w:val="-12"/>
          <w:u w:val="single"/>
          <w:lang w:val="ro-RO"/>
        </w:rPr>
        <w:t xml:space="preserve"> </w:t>
      </w:r>
    </w:p>
    <w:p w:rsidR="00A52686" w:rsidRDefault="00A52686" w:rsidP="00A52686">
      <w:pPr>
        <w:rPr>
          <w:b/>
          <w:color w:val="000000"/>
          <w:spacing w:val="-12"/>
          <w:u w:val="single"/>
          <w:lang w:val="ro-RO"/>
        </w:rPr>
      </w:pPr>
    </w:p>
    <w:p w:rsidR="00A52686" w:rsidRDefault="00A52686" w:rsidP="00A52686">
      <w:pPr>
        <w:rPr>
          <w:b/>
          <w:color w:val="000000"/>
          <w:spacing w:val="-12"/>
          <w:u w:val="single"/>
          <w:lang w:val="ro-RO"/>
        </w:rPr>
      </w:pPr>
      <w:r>
        <w:rPr>
          <w:color w:val="000000"/>
          <w:lang w:val="ro-RO"/>
        </w:rPr>
        <w:t xml:space="preserve"> Șef Secțeie Tehnică                                        </w:t>
      </w:r>
      <w:r>
        <w:rPr>
          <w:color w:val="000000"/>
          <w:spacing w:val="-6"/>
          <w:lang w:val="ro-RO"/>
        </w:rPr>
        <w:t xml:space="preserve">Director Financiar  </w:t>
      </w:r>
      <w:r>
        <w:rPr>
          <w:color w:val="000000"/>
          <w:lang w:val="ro-RO"/>
        </w:rPr>
        <w:t>_________________ XXXX XXXX</w:t>
      </w:r>
    </w:p>
    <w:p w:rsidR="00A52686" w:rsidRDefault="00A52686" w:rsidP="00A52686">
      <w:pPr>
        <w:rPr>
          <w:color w:val="000000"/>
          <w:lang w:val="ro-RO"/>
        </w:rPr>
      </w:pPr>
    </w:p>
    <w:p w:rsidR="00A52686" w:rsidRDefault="00A52686" w:rsidP="00A52686">
      <w:pPr>
        <w:rPr>
          <w:color w:val="000000"/>
          <w:lang w:val="ro-RO"/>
        </w:rPr>
      </w:pPr>
      <w:r>
        <w:rPr>
          <w:color w:val="000000"/>
          <w:lang w:val="ro-RO"/>
        </w:rPr>
        <w:t xml:space="preserve">  ____________XXXX                                </w:t>
      </w:r>
    </w:p>
    <w:p w:rsidR="00A52686" w:rsidRDefault="00A52686" w:rsidP="00A52686">
      <w:pPr>
        <w:rPr>
          <w:color w:val="000000"/>
          <w:lang w:val="ro-RO"/>
        </w:rPr>
      </w:pPr>
      <w:r>
        <w:rPr>
          <w:color w:val="000000"/>
          <w:spacing w:val="-6"/>
          <w:lang w:val="ro-RO"/>
        </w:rPr>
        <w:t xml:space="preserve">                                                                                 Director Tehnic  </w:t>
      </w:r>
      <w:r>
        <w:rPr>
          <w:color w:val="000000"/>
          <w:lang w:val="ro-RO"/>
        </w:rPr>
        <w:t xml:space="preserve">__________________  XXXX XXXX    </w:t>
      </w:r>
    </w:p>
    <w:p w:rsidR="00A52686" w:rsidRDefault="00A52686" w:rsidP="00A52686">
      <w:pPr>
        <w:ind w:left="4956"/>
        <w:rPr>
          <w:color w:val="000000"/>
          <w:lang w:val="ro-RO"/>
        </w:rPr>
      </w:pPr>
    </w:p>
    <w:p w:rsidR="00B341DF" w:rsidRDefault="00B341DF" w:rsidP="00A52686">
      <w:pPr>
        <w:ind w:left="4956"/>
        <w:rPr>
          <w:color w:val="000000"/>
          <w:lang w:val="ro-RO"/>
        </w:rPr>
      </w:pPr>
    </w:p>
    <w:p w:rsidR="00A52686" w:rsidRDefault="00A52686" w:rsidP="00A52686">
      <w:pPr>
        <w:rPr>
          <w:color w:val="000000"/>
          <w:lang w:val="ro-RO"/>
        </w:rPr>
      </w:pPr>
      <w:r>
        <w:rPr>
          <w:color w:val="000000"/>
          <w:szCs w:val="24"/>
          <w:lang w:val="ro-RO"/>
        </w:rPr>
        <w:t xml:space="preserve">                                                                         Jurist                  </w:t>
      </w:r>
      <w:r>
        <w:rPr>
          <w:color w:val="000000"/>
          <w:spacing w:val="-6"/>
          <w:lang w:val="ro-RO"/>
        </w:rPr>
        <w:t xml:space="preserve">  </w:t>
      </w:r>
      <w:r>
        <w:rPr>
          <w:color w:val="000000"/>
          <w:lang w:val="ro-RO"/>
        </w:rPr>
        <w:t xml:space="preserve">_________________  XXXX XXXX    </w:t>
      </w:r>
    </w:p>
    <w:p w:rsidR="00A52686" w:rsidRDefault="00A52686" w:rsidP="00A52686">
      <w:pPr>
        <w:ind w:left="4956"/>
        <w:rPr>
          <w:color w:val="000000"/>
          <w:lang w:val="ro-RO"/>
        </w:rPr>
      </w:pPr>
    </w:p>
    <w:p w:rsidR="00A07695" w:rsidRDefault="00A52686" w:rsidP="003E0E0E">
      <w:pPr>
        <w:rPr>
          <w:rFonts w:ascii="Times New Roman" w:hAnsi="Times New Roman"/>
          <w:lang w:val="ro-RO"/>
        </w:rPr>
      </w:pPr>
      <w:r>
        <w:rPr>
          <w:rFonts w:ascii="Times New Roman" w:hAnsi="Times New Roman"/>
          <w:lang w:val="ro-RO"/>
        </w:rPr>
        <w:t xml:space="preserve">                                                                         </w:t>
      </w:r>
    </w:p>
    <w:p w:rsidR="00737BD8" w:rsidRPr="003E0E0E" w:rsidRDefault="00A07695" w:rsidP="003E0E0E">
      <w:pPr>
        <w:rPr>
          <w:rFonts w:ascii="Times New Roman" w:hAnsi="Times New Roman"/>
          <w:lang w:val="ro-RO"/>
        </w:rPr>
      </w:pPr>
      <w:r>
        <w:rPr>
          <w:rFonts w:ascii="Times New Roman" w:hAnsi="Times New Roman"/>
          <w:lang w:val="ro-RO"/>
        </w:rPr>
        <w:t xml:space="preserve">                                                                         </w:t>
      </w:r>
      <w:r w:rsidR="00A52686">
        <w:rPr>
          <w:rFonts w:ascii="Times New Roman" w:hAnsi="Times New Roman"/>
          <w:lang w:val="ro-RO"/>
        </w:rPr>
        <w:t xml:space="preserve">Specialist resurse umane _____________XXXX XXXX   </w:t>
      </w:r>
    </w:p>
    <w:p w:rsidR="0053491C" w:rsidRDefault="0053491C" w:rsidP="00592AFB">
      <w:pPr>
        <w:jc w:val="right"/>
        <w:rPr>
          <w:rFonts w:ascii="Times New Roman" w:hAnsi="Times New Roman"/>
          <w:b/>
          <w:lang w:val="ro-RO"/>
        </w:rPr>
      </w:pPr>
    </w:p>
    <w:p w:rsidR="00A07695" w:rsidRDefault="00A07695" w:rsidP="00592AFB">
      <w:pPr>
        <w:jc w:val="right"/>
        <w:rPr>
          <w:rFonts w:ascii="Times New Roman" w:hAnsi="Times New Roman"/>
          <w:b/>
          <w:lang w:val="ro-RO"/>
        </w:rPr>
      </w:pPr>
    </w:p>
    <w:p w:rsidR="008C45DB" w:rsidRPr="00BF3C20" w:rsidRDefault="008C45DB" w:rsidP="00592AFB">
      <w:pPr>
        <w:jc w:val="right"/>
        <w:rPr>
          <w:rFonts w:ascii="Times New Roman" w:hAnsi="Times New Roman"/>
          <w:b/>
          <w:szCs w:val="24"/>
          <w:lang w:val="ro-RO"/>
        </w:rPr>
      </w:pPr>
      <w:r w:rsidRPr="00BF3C20">
        <w:rPr>
          <w:rFonts w:ascii="Times New Roman" w:hAnsi="Times New Roman"/>
          <w:b/>
          <w:lang w:val="ro-RO"/>
        </w:rPr>
        <w:t>Anexa 1</w:t>
      </w:r>
    </w:p>
    <w:p w:rsidR="008C45DB" w:rsidRPr="00BF3C20" w:rsidRDefault="008C45DB" w:rsidP="00AB40E2">
      <w:pPr>
        <w:rPr>
          <w:rFonts w:ascii="Times New Roman" w:hAnsi="Times New Roman"/>
          <w:lang w:val="ro-RO"/>
        </w:rPr>
      </w:pPr>
    </w:p>
    <w:p w:rsidR="009F4F2F" w:rsidRPr="00BF3C20" w:rsidRDefault="00B647AC" w:rsidP="009F4F2F">
      <w:pPr>
        <w:autoSpaceDE w:val="0"/>
        <w:autoSpaceDN w:val="0"/>
        <w:adjustRightInd w:val="0"/>
        <w:jc w:val="center"/>
        <w:rPr>
          <w:rFonts w:ascii="Times New Roman" w:hAnsi="Times New Roman"/>
          <w:b/>
          <w:szCs w:val="24"/>
          <w:lang w:val="ro-RO"/>
        </w:rPr>
      </w:pPr>
      <w:r>
        <w:rPr>
          <w:rFonts w:ascii="Times New Roman" w:hAnsi="Times New Roman"/>
          <w:b/>
          <w:szCs w:val="24"/>
          <w:lang w:val="ro-RO"/>
        </w:rPr>
        <w:t>Lista persoanelor care au</w:t>
      </w:r>
      <w:r w:rsidR="008C45DB" w:rsidRPr="00BF3C20">
        <w:rPr>
          <w:rFonts w:ascii="Times New Roman" w:hAnsi="Times New Roman"/>
          <w:b/>
          <w:szCs w:val="24"/>
          <w:lang w:val="ro-RO"/>
        </w:rPr>
        <w:t xml:space="preserve"> făcut </w:t>
      </w:r>
      <w:r w:rsidRPr="00BF3C20">
        <w:rPr>
          <w:rFonts w:ascii="Times New Roman" w:hAnsi="Times New Roman"/>
          <w:b/>
          <w:szCs w:val="24"/>
          <w:lang w:val="ro-RO"/>
        </w:rPr>
        <w:t>cunoștință</w:t>
      </w:r>
      <w:r w:rsidR="009F4F2F" w:rsidRPr="00BF3C20">
        <w:rPr>
          <w:rFonts w:ascii="Times New Roman" w:hAnsi="Times New Roman"/>
          <w:b/>
          <w:szCs w:val="24"/>
          <w:lang w:val="ro-RO"/>
        </w:rPr>
        <w:t xml:space="preserve"> </w:t>
      </w:r>
    </w:p>
    <w:p w:rsidR="00750A92" w:rsidRPr="00BF3C20" w:rsidRDefault="009F4F2F" w:rsidP="009F4F2F">
      <w:pPr>
        <w:autoSpaceDE w:val="0"/>
        <w:autoSpaceDN w:val="0"/>
        <w:adjustRightInd w:val="0"/>
        <w:jc w:val="center"/>
        <w:rPr>
          <w:rFonts w:ascii="Times New Roman" w:hAnsi="Times New Roman"/>
          <w:b/>
          <w:szCs w:val="24"/>
          <w:lang w:val="ro-RO"/>
        </w:rPr>
      </w:pPr>
      <w:r w:rsidRPr="00BF3C20">
        <w:rPr>
          <w:rFonts w:ascii="Times New Roman" w:hAnsi="Times New Roman"/>
          <w:b/>
          <w:szCs w:val="24"/>
          <w:lang w:val="ro-RO"/>
        </w:rPr>
        <w:t xml:space="preserve">cu </w:t>
      </w:r>
      <w:r w:rsidR="009558D3" w:rsidRPr="00BF3C20">
        <w:rPr>
          <w:rFonts w:ascii="Times New Roman" w:hAnsi="Times New Roman"/>
          <w:b/>
          <w:szCs w:val="24"/>
          <w:lang w:val="ro-RO"/>
        </w:rPr>
        <w:t>R</w:t>
      </w:r>
      <w:r w:rsidRPr="00BF3C20">
        <w:rPr>
          <w:rFonts w:ascii="Times New Roman" w:hAnsi="Times New Roman"/>
          <w:b/>
          <w:szCs w:val="24"/>
          <w:lang w:val="ro-RO"/>
        </w:rPr>
        <w:t xml:space="preserve">egulamentul </w:t>
      </w:r>
      <w:r w:rsidR="00750A92" w:rsidRPr="00BF3C20">
        <w:rPr>
          <w:rFonts w:ascii="Times New Roman" w:hAnsi="Times New Roman"/>
          <w:b/>
          <w:szCs w:val="24"/>
          <w:lang w:val="ro-RO"/>
        </w:rPr>
        <w:t xml:space="preserve">de organizare </w:t>
      </w:r>
      <w:r w:rsidR="00B647AC" w:rsidRPr="00BF3C20">
        <w:rPr>
          <w:rFonts w:ascii="Times New Roman" w:hAnsi="Times New Roman"/>
          <w:b/>
          <w:szCs w:val="24"/>
          <w:lang w:val="ro-RO"/>
        </w:rPr>
        <w:t>și</w:t>
      </w:r>
      <w:r w:rsidR="00750A92" w:rsidRPr="00BF3C20">
        <w:rPr>
          <w:rFonts w:ascii="Times New Roman" w:hAnsi="Times New Roman"/>
          <w:b/>
          <w:szCs w:val="24"/>
          <w:lang w:val="ro-RO"/>
        </w:rPr>
        <w:t xml:space="preserve"> </w:t>
      </w:r>
      <w:r w:rsidR="00B647AC" w:rsidRPr="00BF3C20">
        <w:rPr>
          <w:rFonts w:ascii="Times New Roman" w:hAnsi="Times New Roman"/>
          <w:b/>
          <w:szCs w:val="24"/>
          <w:lang w:val="ro-RO"/>
        </w:rPr>
        <w:t>funcționare</w:t>
      </w:r>
      <w:r w:rsidR="00750A92" w:rsidRPr="00BF3C20">
        <w:rPr>
          <w:rFonts w:ascii="Times New Roman" w:hAnsi="Times New Roman"/>
          <w:b/>
          <w:szCs w:val="24"/>
          <w:lang w:val="ro-RO"/>
        </w:rPr>
        <w:t xml:space="preserve"> al</w:t>
      </w:r>
    </w:p>
    <w:p w:rsidR="009F4F2F" w:rsidRDefault="009F4F2F" w:rsidP="009F4F2F">
      <w:pPr>
        <w:autoSpaceDE w:val="0"/>
        <w:autoSpaceDN w:val="0"/>
        <w:adjustRightInd w:val="0"/>
        <w:jc w:val="center"/>
        <w:rPr>
          <w:rFonts w:ascii="Times New Roman" w:hAnsi="Times New Roman"/>
          <w:b/>
          <w:szCs w:val="24"/>
          <w:lang w:val="ro-RO"/>
        </w:rPr>
      </w:pPr>
      <w:r w:rsidRPr="00BF3C20">
        <w:rPr>
          <w:rFonts w:ascii="Times New Roman" w:hAnsi="Times New Roman"/>
          <w:b/>
          <w:szCs w:val="24"/>
          <w:lang w:val="ro-RO"/>
        </w:rPr>
        <w:t>Se</w:t>
      </w:r>
      <w:r w:rsidR="00737BD8">
        <w:rPr>
          <w:rFonts w:ascii="Times New Roman" w:hAnsi="Times New Roman"/>
          <w:b/>
          <w:szCs w:val="24"/>
          <w:lang w:val="ro-RO"/>
        </w:rPr>
        <w:t xml:space="preserve">cției </w:t>
      </w:r>
      <w:r w:rsidRPr="00BF3C20">
        <w:rPr>
          <w:rFonts w:ascii="Times New Roman" w:hAnsi="Times New Roman"/>
          <w:b/>
          <w:szCs w:val="24"/>
          <w:lang w:val="ro-RO"/>
        </w:rPr>
        <w:t>Tehnic</w:t>
      </w:r>
      <w:r w:rsidR="00737BD8">
        <w:rPr>
          <w:rFonts w:ascii="Times New Roman" w:hAnsi="Times New Roman"/>
          <w:b/>
          <w:szCs w:val="24"/>
          <w:lang w:val="ro-RO"/>
        </w:rPr>
        <w:t>e</w:t>
      </w:r>
    </w:p>
    <w:p w:rsidR="00FF2892" w:rsidRPr="00E3472B" w:rsidRDefault="00FF2892" w:rsidP="009F4F2F">
      <w:pPr>
        <w:autoSpaceDE w:val="0"/>
        <w:autoSpaceDN w:val="0"/>
        <w:adjustRightInd w:val="0"/>
        <w:jc w:val="center"/>
        <w:rPr>
          <w:rFonts w:ascii="Times New Roman" w:hAnsi="Times New Roman"/>
          <w:b/>
          <w:sz w:val="20"/>
          <w:lang w:val="en-US"/>
        </w:rPr>
      </w:pPr>
    </w:p>
    <w:tbl>
      <w:tblPr>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2490"/>
        <w:gridCol w:w="2513"/>
        <w:gridCol w:w="2667"/>
        <w:gridCol w:w="1793"/>
      </w:tblGrid>
      <w:tr w:rsidR="00517E45" w:rsidRPr="00BF3C20" w:rsidTr="00C77BF4">
        <w:tc>
          <w:tcPr>
            <w:tcW w:w="959" w:type="dxa"/>
          </w:tcPr>
          <w:p w:rsidR="00517E45" w:rsidRPr="00BF3C20" w:rsidRDefault="00517E45" w:rsidP="00C15E4F">
            <w:pPr>
              <w:jc w:val="center"/>
              <w:rPr>
                <w:rFonts w:ascii="Times New Roman" w:hAnsi="Times New Roman"/>
                <w:b/>
                <w:szCs w:val="24"/>
                <w:lang w:val="ro-RO"/>
              </w:rPr>
            </w:pPr>
            <w:r w:rsidRPr="00BF3C20">
              <w:rPr>
                <w:rFonts w:ascii="Times New Roman" w:hAnsi="Times New Roman"/>
                <w:b/>
                <w:szCs w:val="24"/>
                <w:lang w:val="ro-RO"/>
              </w:rPr>
              <w:t xml:space="preserve">Nr. </w:t>
            </w:r>
          </w:p>
          <w:p w:rsidR="00517E45" w:rsidRPr="00BF3C20" w:rsidRDefault="00517E45" w:rsidP="00C15E4F">
            <w:pPr>
              <w:jc w:val="center"/>
              <w:rPr>
                <w:rFonts w:ascii="Times New Roman" w:hAnsi="Times New Roman"/>
                <w:b/>
                <w:szCs w:val="24"/>
                <w:lang w:val="ro-RO"/>
              </w:rPr>
            </w:pPr>
            <w:r w:rsidRPr="00BF3C20">
              <w:rPr>
                <w:rFonts w:ascii="Times New Roman" w:hAnsi="Times New Roman"/>
                <w:b/>
                <w:szCs w:val="24"/>
                <w:lang w:val="ro-RO"/>
              </w:rPr>
              <w:t>de ordine</w:t>
            </w:r>
          </w:p>
        </w:tc>
        <w:tc>
          <w:tcPr>
            <w:tcW w:w="2490" w:type="dxa"/>
            <w:vAlign w:val="center"/>
          </w:tcPr>
          <w:p w:rsidR="00517E45" w:rsidRPr="00BF3C20" w:rsidRDefault="00517E45" w:rsidP="00517E45">
            <w:pPr>
              <w:jc w:val="center"/>
              <w:rPr>
                <w:rFonts w:ascii="Times New Roman" w:hAnsi="Times New Roman"/>
                <w:b/>
                <w:szCs w:val="24"/>
                <w:lang w:val="ro-RO"/>
              </w:rPr>
            </w:pPr>
            <w:r w:rsidRPr="00BF3C20">
              <w:rPr>
                <w:rFonts w:ascii="Times New Roman" w:hAnsi="Times New Roman"/>
                <w:b/>
                <w:szCs w:val="24"/>
                <w:lang w:val="ro-RO"/>
              </w:rPr>
              <w:t>Nume, Prenume,</w:t>
            </w:r>
          </w:p>
        </w:tc>
        <w:tc>
          <w:tcPr>
            <w:tcW w:w="2513" w:type="dxa"/>
            <w:vAlign w:val="center"/>
          </w:tcPr>
          <w:p w:rsidR="00517E45" w:rsidRPr="00BF3C20" w:rsidRDefault="00517E45" w:rsidP="00517E45">
            <w:pPr>
              <w:jc w:val="center"/>
              <w:rPr>
                <w:rFonts w:ascii="Times New Roman" w:hAnsi="Times New Roman"/>
                <w:b/>
                <w:szCs w:val="24"/>
                <w:lang w:val="ro-RO"/>
              </w:rPr>
            </w:pPr>
            <w:r w:rsidRPr="00BF3C20">
              <w:rPr>
                <w:rFonts w:ascii="Times New Roman" w:hAnsi="Times New Roman"/>
                <w:b/>
                <w:szCs w:val="24"/>
                <w:lang w:val="ro-RO"/>
              </w:rPr>
              <w:t>Funcţia</w:t>
            </w:r>
          </w:p>
        </w:tc>
        <w:tc>
          <w:tcPr>
            <w:tcW w:w="2667" w:type="dxa"/>
            <w:vAlign w:val="center"/>
          </w:tcPr>
          <w:p w:rsidR="00517E45" w:rsidRPr="00BF3C20" w:rsidRDefault="00517E45" w:rsidP="00517E45">
            <w:pPr>
              <w:jc w:val="center"/>
              <w:rPr>
                <w:rFonts w:ascii="Times New Roman" w:hAnsi="Times New Roman"/>
                <w:b/>
                <w:szCs w:val="24"/>
                <w:lang w:val="ro-RO"/>
              </w:rPr>
            </w:pPr>
            <w:r w:rsidRPr="00BF3C20">
              <w:rPr>
                <w:rFonts w:ascii="Times New Roman" w:hAnsi="Times New Roman"/>
                <w:b/>
                <w:szCs w:val="24"/>
                <w:lang w:val="ro-RO"/>
              </w:rPr>
              <w:t>Data</w:t>
            </w:r>
          </w:p>
        </w:tc>
        <w:tc>
          <w:tcPr>
            <w:tcW w:w="1793" w:type="dxa"/>
            <w:vAlign w:val="center"/>
          </w:tcPr>
          <w:p w:rsidR="00517E45" w:rsidRPr="00BF3C20" w:rsidRDefault="00517E45" w:rsidP="00517E45">
            <w:pPr>
              <w:jc w:val="center"/>
              <w:rPr>
                <w:rFonts w:ascii="Times New Roman" w:hAnsi="Times New Roman"/>
                <w:b/>
                <w:szCs w:val="24"/>
                <w:lang w:val="ro-RO"/>
              </w:rPr>
            </w:pPr>
            <w:r w:rsidRPr="00BF3C20">
              <w:rPr>
                <w:rFonts w:ascii="Times New Roman" w:hAnsi="Times New Roman"/>
                <w:b/>
                <w:szCs w:val="24"/>
                <w:lang w:val="ro-RO"/>
              </w:rPr>
              <w:t>Semnătura</w:t>
            </w: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1</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2</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3</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4</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5</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6</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7</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8</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9</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10</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11</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12</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13</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14</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15</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b/>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16</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szCs w:val="24"/>
                <w:lang w:val="ro-RO"/>
              </w:rPr>
            </w:pPr>
            <w:r w:rsidRPr="00BF3C20">
              <w:rPr>
                <w:rFonts w:ascii="Times New Roman" w:hAnsi="Times New Roman"/>
                <w:szCs w:val="24"/>
                <w:lang w:val="ro-RO"/>
              </w:rPr>
              <w:t>17</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Times New Roman" w:hAnsi="Times New Roman"/>
                <w:szCs w:val="24"/>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18</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19</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20</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21</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22</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23</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24</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25</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26</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27</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28</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29</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30</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31</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32</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33</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r w:rsidR="00517E45" w:rsidRPr="00BF3C20" w:rsidTr="00C77BF4">
        <w:tc>
          <w:tcPr>
            <w:tcW w:w="959" w:type="dxa"/>
          </w:tcPr>
          <w:p w:rsidR="00517E45" w:rsidRPr="00BF3C20" w:rsidRDefault="00517E45" w:rsidP="00C15E4F">
            <w:pPr>
              <w:jc w:val="center"/>
              <w:rPr>
                <w:rFonts w:ascii="Times New Roman" w:hAnsi="Times New Roman"/>
                <w:lang w:val="ro-RO"/>
              </w:rPr>
            </w:pPr>
            <w:r w:rsidRPr="00BF3C20">
              <w:rPr>
                <w:rFonts w:ascii="Times New Roman" w:hAnsi="Times New Roman"/>
                <w:lang w:val="ro-RO"/>
              </w:rPr>
              <w:t>34</w:t>
            </w:r>
          </w:p>
        </w:tc>
        <w:tc>
          <w:tcPr>
            <w:tcW w:w="2490" w:type="dxa"/>
            <w:vAlign w:val="center"/>
          </w:tcPr>
          <w:p w:rsidR="00517E45" w:rsidRPr="00BF3C20" w:rsidRDefault="00517E45" w:rsidP="00C15E4F">
            <w:pPr>
              <w:jc w:val="both"/>
              <w:rPr>
                <w:rFonts w:ascii="Times New Roman" w:hAnsi="Times New Roman"/>
                <w:szCs w:val="24"/>
                <w:lang w:val="ro-RO"/>
              </w:rPr>
            </w:pPr>
          </w:p>
        </w:tc>
        <w:tc>
          <w:tcPr>
            <w:tcW w:w="2513" w:type="dxa"/>
          </w:tcPr>
          <w:p w:rsidR="00517E45" w:rsidRPr="00BF3C20" w:rsidRDefault="00517E45" w:rsidP="00C15E4F">
            <w:pPr>
              <w:jc w:val="both"/>
              <w:rPr>
                <w:rFonts w:ascii="Times New Roman" w:hAnsi="Times New Roman"/>
                <w:szCs w:val="24"/>
                <w:lang w:val="ro-RO"/>
              </w:rPr>
            </w:pPr>
          </w:p>
        </w:tc>
        <w:tc>
          <w:tcPr>
            <w:tcW w:w="2667" w:type="dxa"/>
            <w:vAlign w:val="center"/>
          </w:tcPr>
          <w:p w:rsidR="00517E45" w:rsidRPr="00BF3C20" w:rsidRDefault="00517E45" w:rsidP="00C15E4F">
            <w:pPr>
              <w:jc w:val="both"/>
              <w:rPr>
                <w:rFonts w:ascii="Times New Roman" w:hAnsi="Times New Roman"/>
                <w:szCs w:val="24"/>
                <w:lang w:val="ro-RO"/>
              </w:rPr>
            </w:pPr>
          </w:p>
        </w:tc>
        <w:tc>
          <w:tcPr>
            <w:tcW w:w="1793" w:type="dxa"/>
          </w:tcPr>
          <w:p w:rsidR="00517E45" w:rsidRPr="00BF3C20" w:rsidRDefault="00517E45" w:rsidP="00C15E4F">
            <w:pPr>
              <w:jc w:val="center"/>
              <w:rPr>
                <w:rFonts w:ascii="Arial" w:hAnsi="Arial" w:cs="Arial"/>
                <w:lang w:val="ro-RO"/>
              </w:rPr>
            </w:pPr>
          </w:p>
        </w:tc>
      </w:tr>
    </w:tbl>
    <w:p w:rsidR="008C45DB" w:rsidRPr="00BF3C20" w:rsidRDefault="008C45DB" w:rsidP="0053491C">
      <w:pPr>
        <w:rPr>
          <w:rFonts w:ascii="Times New Roman" w:hAnsi="Times New Roman"/>
          <w:lang w:val="ro-RO"/>
        </w:rPr>
      </w:pPr>
    </w:p>
    <w:sectPr w:rsidR="008C45DB" w:rsidRPr="00BF3C20" w:rsidSect="0053491C">
      <w:footerReference w:type="default" r:id="rId8"/>
      <w:pgSz w:w="11907" w:h="16840" w:code="9"/>
      <w:pgMar w:top="284" w:right="567" w:bottom="426" w:left="1134" w:header="397" w:footer="17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8FA" w:rsidRDefault="008818FA">
      <w:r>
        <w:separator/>
      </w:r>
    </w:p>
  </w:endnote>
  <w:endnote w:type="continuationSeparator" w:id="0">
    <w:p w:rsidR="008818FA" w:rsidRDefault="00881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imes New Roman 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867485"/>
      <w:docPartObj>
        <w:docPartGallery w:val="Page Numbers (Bottom of Page)"/>
        <w:docPartUnique/>
      </w:docPartObj>
    </w:sdtPr>
    <w:sdtEndPr/>
    <w:sdtContent>
      <w:p w:rsidR="0053491C" w:rsidRDefault="0053491C">
        <w:pPr>
          <w:pStyle w:val="a6"/>
          <w:jc w:val="right"/>
        </w:pPr>
        <w:r>
          <w:fldChar w:fldCharType="begin"/>
        </w:r>
        <w:r>
          <w:instrText>PAGE   \* MERGEFORMAT</w:instrText>
        </w:r>
        <w:r>
          <w:fldChar w:fldCharType="separate"/>
        </w:r>
        <w:r w:rsidR="005D0306" w:rsidRPr="005D0306">
          <w:rPr>
            <w:noProof/>
            <w:lang w:val="ru-RU"/>
          </w:rPr>
          <w:t>9</w:t>
        </w:r>
        <w:r>
          <w:fldChar w:fldCharType="end"/>
        </w:r>
      </w:p>
    </w:sdtContent>
  </w:sdt>
  <w:p w:rsidR="0053491C" w:rsidRDefault="0053491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8FA" w:rsidRDefault="008818FA">
      <w:r>
        <w:separator/>
      </w:r>
    </w:p>
  </w:footnote>
  <w:footnote w:type="continuationSeparator" w:id="0">
    <w:p w:rsidR="008818FA" w:rsidRDefault="008818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A0870D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start w:val="1"/>
      <w:numFmt w:val="lowerLetter"/>
      <w:lvlText w:val="%1)"/>
      <w:lvlJc w:val="left"/>
      <w:pPr>
        <w:tabs>
          <w:tab w:val="num" w:pos="1570"/>
        </w:tabs>
        <w:ind w:left="1570" w:hanging="360"/>
      </w:pPr>
      <w:rPr>
        <w:rFonts w:cs="Times New Roman"/>
      </w:rPr>
    </w:lvl>
  </w:abstractNum>
  <w:abstractNum w:abstractNumId="2" w15:restartNumberingAfterBreak="0">
    <w:nsid w:val="00000002"/>
    <w:multiLevelType w:val="multilevel"/>
    <w:tmpl w:val="00000002"/>
    <w:name w:val="WW8Num2"/>
    <w:lvl w:ilvl="0">
      <w:start w:val="1"/>
      <w:numFmt w:val="bullet"/>
      <w:lvlText w:val="–"/>
      <w:lvlJc w:val="left"/>
      <w:pPr>
        <w:tabs>
          <w:tab w:val="num" w:pos="2487"/>
        </w:tabs>
        <w:ind w:left="2487" w:hanging="360"/>
      </w:pPr>
      <w:rPr>
        <w:rFonts w:ascii="Tahoma" w:hAnsi="Tahoma"/>
      </w:rPr>
    </w:lvl>
    <w:lvl w:ilvl="1">
      <w:start w:val="1"/>
      <w:numFmt w:val="bullet"/>
      <w:lvlText w:val="◦"/>
      <w:lvlJc w:val="left"/>
      <w:pPr>
        <w:tabs>
          <w:tab w:val="num" w:pos="1930"/>
        </w:tabs>
        <w:ind w:left="1930" w:hanging="360"/>
      </w:pPr>
      <w:rPr>
        <w:rFonts w:ascii="OpenSymbol" w:hAnsi="OpenSymbol"/>
      </w:rPr>
    </w:lvl>
    <w:lvl w:ilvl="2">
      <w:start w:val="1"/>
      <w:numFmt w:val="bullet"/>
      <w:lvlText w:val="▪"/>
      <w:lvlJc w:val="left"/>
      <w:pPr>
        <w:tabs>
          <w:tab w:val="num" w:pos="2290"/>
        </w:tabs>
        <w:ind w:left="2290" w:hanging="360"/>
      </w:pPr>
      <w:rPr>
        <w:rFonts w:ascii="OpenSymbol" w:hAnsi="OpenSymbol"/>
      </w:rPr>
    </w:lvl>
    <w:lvl w:ilvl="3">
      <w:start w:val="1"/>
      <w:numFmt w:val="bullet"/>
      <w:lvlText w:val=""/>
      <w:lvlJc w:val="left"/>
      <w:pPr>
        <w:tabs>
          <w:tab w:val="num" w:pos="2650"/>
        </w:tabs>
        <w:ind w:left="2650" w:hanging="360"/>
      </w:pPr>
      <w:rPr>
        <w:rFonts w:ascii="Symbol" w:hAnsi="Symbol"/>
      </w:rPr>
    </w:lvl>
    <w:lvl w:ilvl="4">
      <w:start w:val="1"/>
      <w:numFmt w:val="bullet"/>
      <w:lvlText w:val="◦"/>
      <w:lvlJc w:val="left"/>
      <w:pPr>
        <w:tabs>
          <w:tab w:val="num" w:pos="3010"/>
        </w:tabs>
        <w:ind w:left="3010" w:hanging="360"/>
      </w:pPr>
      <w:rPr>
        <w:rFonts w:ascii="OpenSymbol" w:hAnsi="OpenSymbol"/>
      </w:rPr>
    </w:lvl>
    <w:lvl w:ilvl="5">
      <w:start w:val="1"/>
      <w:numFmt w:val="bullet"/>
      <w:lvlText w:val="▪"/>
      <w:lvlJc w:val="left"/>
      <w:pPr>
        <w:tabs>
          <w:tab w:val="num" w:pos="3370"/>
        </w:tabs>
        <w:ind w:left="3370" w:hanging="360"/>
      </w:pPr>
      <w:rPr>
        <w:rFonts w:ascii="OpenSymbol" w:hAnsi="OpenSymbol"/>
      </w:rPr>
    </w:lvl>
    <w:lvl w:ilvl="6">
      <w:start w:val="1"/>
      <w:numFmt w:val="bullet"/>
      <w:lvlText w:val=""/>
      <w:lvlJc w:val="left"/>
      <w:pPr>
        <w:tabs>
          <w:tab w:val="num" w:pos="3730"/>
        </w:tabs>
        <w:ind w:left="3730" w:hanging="360"/>
      </w:pPr>
      <w:rPr>
        <w:rFonts w:ascii="Symbol" w:hAnsi="Symbol"/>
      </w:rPr>
    </w:lvl>
    <w:lvl w:ilvl="7">
      <w:start w:val="1"/>
      <w:numFmt w:val="bullet"/>
      <w:lvlText w:val="◦"/>
      <w:lvlJc w:val="left"/>
      <w:pPr>
        <w:tabs>
          <w:tab w:val="num" w:pos="4090"/>
        </w:tabs>
        <w:ind w:left="4090" w:hanging="360"/>
      </w:pPr>
      <w:rPr>
        <w:rFonts w:ascii="OpenSymbol" w:hAnsi="OpenSymbol"/>
      </w:rPr>
    </w:lvl>
    <w:lvl w:ilvl="8">
      <w:start w:val="1"/>
      <w:numFmt w:val="bullet"/>
      <w:lvlText w:val="▪"/>
      <w:lvlJc w:val="left"/>
      <w:pPr>
        <w:tabs>
          <w:tab w:val="num" w:pos="4450"/>
        </w:tabs>
        <w:ind w:left="4450" w:hanging="360"/>
      </w:pPr>
      <w:rPr>
        <w:rFonts w:ascii="OpenSymbol" w:hAnsi="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1570"/>
        </w:tabs>
        <w:ind w:left="1570" w:hanging="360"/>
      </w:pPr>
      <w:rPr>
        <w:rFonts w:ascii="Tahoma" w:hAnsi="Tahoma"/>
      </w:rPr>
    </w:lvl>
    <w:lvl w:ilvl="1">
      <w:start w:val="1"/>
      <w:numFmt w:val="bullet"/>
      <w:lvlText w:val="◦"/>
      <w:lvlJc w:val="left"/>
      <w:pPr>
        <w:tabs>
          <w:tab w:val="num" w:pos="1930"/>
        </w:tabs>
        <w:ind w:left="1930" w:hanging="360"/>
      </w:pPr>
      <w:rPr>
        <w:rFonts w:ascii="OpenSymbol" w:hAnsi="OpenSymbol"/>
      </w:rPr>
    </w:lvl>
    <w:lvl w:ilvl="2">
      <w:start w:val="1"/>
      <w:numFmt w:val="bullet"/>
      <w:lvlText w:val="▪"/>
      <w:lvlJc w:val="left"/>
      <w:pPr>
        <w:tabs>
          <w:tab w:val="num" w:pos="2290"/>
        </w:tabs>
        <w:ind w:left="2290" w:hanging="360"/>
      </w:pPr>
      <w:rPr>
        <w:rFonts w:ascii="OpenSymbol" w:hAnsi="OpenSymbol"/>
      </w:rPr>
    </w:lvl>
    <w:lvl w:ilvl="3">
      <w:start w:val="1"/>
      <w:numFmt w:val="bullet"/>
      <w:lvlText w:val=""/>
      <w:lvlJc w:val="left"/>
      <w:pPr>
        <w:tabs>
          <w:tab w:val="num" w:pos="2650"/>
        </w:tabs>
        <w:ind w:left="2650" w:hanging="360"/>
      </w:pPr>
      <w:rPr>
        <w:rFonts w:ascii="Symbol" w:hAnsi="Symbol"/>
      </w:rPr>
    </w:lvl>
    <w:lvl w:ilvl="4">
      <w:start w:val="1"/>
      <w:numFmt w:val="bullet"/>
      <w:lvlText w:val="◦"/>
      <w:lvlJc w:val="left"/>
      <w:pPr>
        <w:tabs>
          <w:tab w:val="num" w:pos="3010"/>
        </w:tabs>
        <w:ind w:left="3010" w:hanging="360"/>
      </w:pPr>
      <w:rPr>
        <w:rFonts w:ascii="OpenSymbol" w:hAnsi="OpenSymbol"/>
      </w:rPr>
    </w:lvl>
    <w:lvl w:ilvl="5">
      <w:start w:val="1"/>
      <w:numFmt w:val="bullet"/>
      <w:lvlText w:val="▪"/>
      <w:lvlJc w:val="left"/>
      <w:pPr>
        <w:tabs>
          <w:tab w:val="num" w:pos="3370"/>
        </w:tabs>
        <w:ind w:left="3370" w:hanging="360"/>
      </w:pPr>
      <w:rPr>
        <w:rFonts w:ascii="OpenSymbol" w:hAnsi="OpenSymbol"/>
      </w:rPr>
    </w:lvl>
    <w:lvl w:ilvl="6">
      <w:start w:val="1"/>
      <w:numFmt w:val="bullet"/>
      <w:lvlText w:val=""/>
      <w:lvlJc w:val="left"/>
      <w:pPr>
        <w:tabs>
          <w:tab w:val="num" w:pos="3730"/>
        </w:tabs>
        <w:ind w:left="3730" w:hanging="360"/>
      </w:pPr>
      <w:rPr>
        <w:rFonts w:ascii="Symbol" w:hAnsi="Symbol"/>
      </w:rPr>
    </w:lvl>
    <w:lvl w:ilvl="7">
      <w:start w:val="1"/>
      <w:numFmt w:val="bullet"/>
      <w:lvlText w:val="◦"/>
      <w:lvlJc w:val="left"/>
      <w:pPr>
        <w:tabs>
          <w:tab w:val="num" w:pos="4090"/>
        </w:tabs>
        <w:ind w:left="4090" w:hanging="360"/>
      </w:pPr>
      <w:rPr>
        <w:rFonts w:ascii="OpenSymbol" w:hAnsi="OpenSymbol"/>
      </w:rPr>
    </w:lvl>
    <w:lvl w:ilvl="8">
      <w:start w:val="1"/>
      <w:numFmt w:val="bullet"/>
      <w:lvlText w:val="▪"/>
      <w:lvlJc w:val="left"/>
      <w:pPr>
        <w:tabs>
          <w:tab w:val="num" w:pos="4450"/>
        </w:tabs>
        <w:ind w:left="4450" w:hanging="360"/>
      </w:pPr>
      <w:rPr>
        <w:rFonts w:ascii="OpenSymbol" w:hAnsi="OpenSymbol"/>
      </w:rPr>
    </w:lvl>
  </w:abstractNum>
  <w:abstractNum w:abstractNumId="4" w15:restartNumberingAfterBreak="0">
    <w:nsid w:val="00000004"/>
    <w:multiLevelType w:val="multilevel"/>
    <w:tmpl w:val="00000004"/>
    <w:name w:val="WW8Num4"/>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70"/>
        </w:tabs>
        <w:ind w:left="107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A"/>
    <w:multiLevelType w:val="multilevel"/>
    <w:tmpl w:val="0000000A"/>
    <w:name w:val="WW8Num10"/>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2" w15:restartNumberingAfterBreak="0">
    <w:nsid w:val="0BA74668"/>
    <w:multiLevelType w:val="hybridMultilevel"/>
    <w:tmpl w:val="6C9ADE9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1049642A"/>
    <w:multiLevelType w:val="multilevel"/>
    <w:tmpl w:val="873C7DCC"/>
    <w:lvl w:ilvl="0">
      <w:start w:val="1"/>
      <w:numFmt w:val="decimal"/>
      <w:lvlText w:val="%1."/>
      <w:lvlJc w:val="left"/>
      <w:pPr>
        <w:ind w:left="76" w:hanging="360"/>
      </w:pPr>
      <w:rPr>
        <w:rFonts w:hint="default"/>
        <w:b/>
        <w:lang w:val="ro-RO"/>
      </w:rPr>
    </w:lvl>
    <w:lvl w:ilvl="1">
      <w:start w:val="1"/>
      <w:numFmt w:val="decimal"/>
      <w:isLgl/>
      <w:lvlText w:val="%1.%2."/>
      <w:lvlJc w:val="left"/>
      <w:pPr>
        <w:ind w:left="166" w:hanging="45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abstractNum w:abstractNumId="14" w15:restartNumberingAfterBreak="0">
    <w:nsid w:val="10BF2166"/>
    <w:multiLevelType w:val="multilevel"/>
    <w:tmpl w:val="F0C66B64"/>
    <w:lvl w:ilvl="0">
      <w:start w:val="3"/>
      <w:numFmt w:val="decimal"/>
      <w:lvlText w:val="%1."/>
      <w:lvlJc w:val="left"/>
      <w:pPr>
        <w:ind w:left="540" w:hanging="540"/>
      </w:pPr>
    </w:lvl>
    <w:lvl w:ilvl="1">
      <w:start w:val="2"/>
      <w:numFmt w:val="decimal"/>
      <w:lvlText w:val="%1.%2."/>
      <w:lvlJc w:val="left"/>
      <w:pPr>
        <w:ind w:left="540" w:hanging="540"/>
      </w:pPr>
    </w:lvl>
    <w:lvl w:ilvl="2">
      <w:start w:val="8"/>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11772B6C"/>
    <w:multiLevelType w:val="multilevel"/>
    <w:tmpl w:val="4C3C3164"/>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32490A"/>
    <w:multiLevelType w:val="multilevel"/>
    <w:tmpl w:val="7A86DD8E"/>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E7AD2"/>
    <w:multiLevelType w:val="multilevel"/>
    <w:tmpl w:val="3B0CCB7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49B4062"/>
    <w:multiLevelType w:val="hybridMultilevel"/>
    <w:tmpl w:val="7BE8FEA6"/>
    <w:lvl w:ilvl="0" w:tplc="2572F366">
      <w:start w:val="1"/>
      <w:numFmt w:val="decimal"/>
      <w:lvlText w:val="9.2.%1."/>
      <w:lvlJc w:val="left"/>
      <w:pPr>
        <w:ind w:left="107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14CB5766"/>
    <w:multiLevelType w:val="multilevel"/>
    <w:tmpl w:val="14E27F5C"/>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b w:val="0"/>
        <w:sz w:val="22"/>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20" w15:restartNumberingAfterBreak="0">
    <w:nsid w:val="1629509D"/>
    <w:multiLevelType w:val="multilevel"/>
    <w:tmpl w:val="B20E68BE"/>
    <w:lvl w:ilvl="0">
      <w:start w:val="1"/>
      <w:numFmt w:val="bullet"/>
      <w:lvlText w:val="-"/>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B3460F6"/>
    <w:multiLevelType w:val="multilevel"/>
    <w:tmpl w:val="34AE85F8"/>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531EBB"/>
    <w:multiLevelType w:val="hybridMultilevel"/>
    <w:tmpl w:val="3CB2FEF4"/>
    <w:lvl w:ilvl="0" w:tplc="CB0AB862">
      <w:start w:val="1"/>
      <w:numFmt w:val="decimal"/>
      <w:lvlText w:val="%1."/>
      <w:lvlJc w:val="left"/>
      <w:pPr>
        <w:tabs>
          <w:tab w:val="num" w:pos="720"/>
        </w:tabs>
        <w:ind w:left="720" w:hanging="360"/>
      </w:pPr>
      <w:rPr>
        <w:rFonts w:cs="Times New Roman" w:hint="default"/>
      </w:rPr>
    </w:lvl>
    <w:lvl w:ilvl="1" w:tplc="9A5C3ED4">
      <w:start w:val="1"/>
      <w:numFmt w:val="decimal"/>
      <w:lvlText w:val="%2."/>
      <w:lvlJc w:val="left"/>
      <w:pPr>
        <w:tabs>
          <w:tab w:val="num" w:pos="1440"/>
        </w:tabs>
        <w:ind w:left="1440" w:hanging="360"/>
      </w:pPr>
      <w:rPr>
        <w:rFonts w:cs="Times New Roman" w:hint="default"/>
        <w:b/>
        <w:color w:val="00000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0367BBD"/>
    <w:multiLevelType w:val="hybridMultilevel"/>
    <w:tmpl w:val="C2DC27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20C71B37"/>
    <w:multiLevelType w:val="multilevel"/>
    <w:tmpl w:val="7B8C4976"/>
    <w:lvl w:ilvl="0">
      <w:start w:val="10"/>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27843EF8"/>
    <w:multiLevelType w:val="hybridMultilevel"/>
    <w:tmpl w:val="3092B8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289A6657"/>
    <w:multiLevelType w:val="hybridMultilevel"/>
    <w:tmpl w:val="3092B8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2AA1271F"/>
    <w:multiLevelType w:val="hybridMultilevel"/>
    <w:tmpl w:val="5412D046"/>
    <w:lvl w:ilvl="0" w:tplc="7FECE09C">
      <w:start w:val="1"/>
      <w:numFmt w:val="bullet"/>
      <w:lvlText w:val="-"/>
      <w:lvlJc w:val="left"/>
      <w:pPr>
        <w:tabs>
          <w:tab w:val="num" w:pos="360"/>
        </w:tabs>
        <w:ind w:left="360" w:hanging="360"/>
      </w:pPr>
      <w:rPr>
        <w:rFonts w:ascii="Arial" w:eastAsia="Times New Roman" w:hAnsi="Aria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111605"/>
    <w:multiLevelType w:val="hybridMultilevel"/>
    <w:tmpl w:val="E2B6F0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D7D5DEC"/>
    <w:multiLevelType w:val="hybridMultilevel"/>
    <w:tmpl w:val="C2DC27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32214E6E"/>
    <w:multiLevelType w:val="multilevel"/>
    <w:tmpl w:val="6C3A47B8"/>
    <w:lvl w:ilvl="0">
      <w:start w:val="4"/>
      <w:numFmt w:val="decimal"/>
      <w:lvlText w:val="%1."/>
      <w:lvlJc w:val="left"/>
      <w:pPr>
        <w:ind w:left="360" w:hanging="360"/>
      </w:pPr>
      <w:rPr>
        <w:rFonts w:hint="default"/>
        <w:b w:val="0"/>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1" w15:restartNumberingAfterBreak="0">
    <w:nsid w:val="39194652"/>
    <w:multiLevelType w:val="multilevel"/>
    <w:tmpl w:val="F6C2273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B5D0C6A"/>
    <w:multiLevelType w:val="hybridMultilevel"/>
    <w:tmpl w:val="063689E6"/>
    <w:lvl w:ilvl="0" w:tplc="458EA716">
      <w:start w:val="2"/>
      <w:numFmt w:val="bullet"/>
      <w:lvlText w:val="-"/>
      <w:lvlJc w:val="left"/>
      <w:pPr>
        <w:tabs>
          <w:tab w:val="num" w:pos="660"/>
        </w:tabs>
        <w:ind w:left="660" w:hanging="360"/>
      </w:pPr>
      <w:rPr>
        <w:rFonts w:ascii="Courier New" w:eastAsia="Times New Roman" w:hAnsi="Courier New"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33" w15:restartNumberingAfterBreak="0">
    <w:nsid w:val="41DA094E"/>
    <w:multiLevelType w:val="hybridMultilevel"/>
    <w:tmpl w:val="9198D886"/>
    <w:lvl w:ilvl="0" w:tplc="531E22E8">
      <w:start w:val="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42865276"/>
    <w:multiLevelType w:val="multilevel"/>
    <w:tmpl w:val="9FDC2778"/>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3322411"/>
    <w:multiLevelType w:val="multilevel"/>
    <w:tmpl w:val="FBB01A34"/>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9186533"/>
    <w:multiLevelType w:val="hybridMultilevel"/>
    <w:tmpl w:val="23C47D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99E7E1F"/>
    <w:multiLevelType w:val="multilevel"/>
    <w:tmpl w:val="9894DA38"/>
    <w:lvl w:ilvl="0">
      <w:start w:val="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A376362"/>
    <w:multiLevelType w:val="multilevel"/>
    <w:tmpl w:val="04965838"/>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AAD191F"/>
    <w:multiLevelType w:val="multilevel"/>
    <w:tmpl w:val="140A03E8"/>
    <w:lvl w:ilvl="0">
      <w:start w:val="7"/>
      <w:numFmt w:val="decimal"/>
      <w:lvlText w:val="%1."/>
      <w:lvlJc w:val="left"/>
      <w:pPr>
        <w:ind w:left="855" w:hanging="360"/>
      </w:pPr>
      <w:rPr>
        <w:rFonts w:hint="default"/>
      </w:rPr>
    </w:lvl>
    <w:lvl w:ilvl="1">
      <w:start w:val="2"/>
      <w:numFmt w:val="decimal"/>
      <w:isLgl/>
      <w:lvlText w:val="%1.%2."/>
      <w:lvlJc w:val="left"/>
      <w:pPr>
        <w:ind w:left="855" w:hanging="360"/>
      </w:pPr>
      <w:rPr>
        <w:rFonts w:hint="default"/>
      </w:rPr>
    </w:lvl>
    <w:lvl w:ilvl="2">
      <w:start w:val="1"/>
      <w:numFmt w:val="decimal"/>
      <w:isLgl/>
      <w:lvlText w:val="%1.%2.%3."/>
      <w:lvlJc w:val="left"/>
      <w:pPr>
        <w:ind w:left="1215" w:hanging="720"/>
      </w:pPr>
      <w:rPr>
        <w:rFonts w:hint="default"/>
      </w:rPr>
    </w:lvl>
    <w:lvl w:ilvl="3">
      <w:start w:val="1"/>
      <w:numFmt w:val="decimal"/>
      <w:isLgl/>
      <w:lvlText w:val="%1.%2.%3.%4."/>
      <w:lvlJc w:val="left"/>
      <w:pPr>
        <w:ind w:left="1215" w:hanging="720"/>
      </w:pPr>
      <w:rPr>
        <w:rFonts w:hint="default"/>
      </w:rPr>
    </w:lvl>
    <w:lvl w:ilvl="4">
      <w:start w:val="1"/>
      <w:numFmt w:val="decimal"/>
      <w:isLgl/>
      <w:lvlText w:val="%1.%2.%3.%4.%5."/>
      <w:lvlJc w:val="left"/>
      <w:pPr>
        <w:ind w:left="1575"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35" w:hanging="1440"/>
      </w:pPr>
      <w:rPr>
        <w:rFonts w:hint="default"/>
      </w:rPr>
    </w:lvl>
    <w:lvl w:ilvl="7">
      <w:start w:val="1"/>
      <w:numFmt w:val="decimal"/>
      <w:isLgl/>
      <w:lvlText w:val="%1.%2.%3.%4.%5.%6.%7.%8."/>
      <w:lvlJc w:val="left"/>
      <w:pPr>
        <w:ind w:left="1935" w:hanging="1440"/>
      </w:pPr>
      <w:rPr>
        <w:rFonts w:hint="default"/>
      </w:rPr>
    </w:lvl>
    <w:lvl w:ilvl="8">
      <w:start w:val="1"/>
      <w:numFmt w:val="decimal"/>
      <w:isLgl/>
      <w:lvlText w:val="%1.%2.%3.%4.%5.%6.%7.%8.%9."/>
      <w:lvlJc w:val="left"/>
      <w:pPr>
        <w:ind w:left="2295" w:hanging="1800"/>
      </w:pPr>
      <w:rPr>
        <w:rFonts w:hint="default"/>
      </w:rPr>
    </w:lvl>
  </w:abstractNum>
  <w:abstractNum w:abstractNumId="40" w15:restartNumberingAfterBreak="0">
    <w:nsid w:val="4DAD2A2E"/>
    <w:multiLevelType w:val="multilevel"/>
    <w:tmpl w:val="47A4E414"/>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C10564"/>
    <w:multiLevelType w:val="singleLevel"/>
    <w:tmpl w:val="6C068A1C"/>
    <w:lvl w:ilvl="0">
      <w:start w:val="1"/>
      <w:numFmt w:val="bullet"/>
      <w:lvlText w:val="-"/>
      <w:lvlJc w:val="left"/>
      <w:pPr>
        <w:tabs>
          <w:tab w:val="num" w:pos="375"/>
        </w:tabs>
        <w:ind w:left="375" w:hanging="375"/>
      </w:pPr>
      <w:rPr>
        <w:rFonts w:hint="default"/>
      </w:rPr>
    </w:lvl>
  </w:abstractNum>
  <w:abstractNum w:abstractNumId="42" w15:restartNumberingAfterBreak="0">
    <w:nsid w:val="511C6A6E"/>
    <w:multiLevelType w:val="multilevel"/>
    <w:tmpl w:val="B032FBD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7E12766"/>
    <w:multiLevelType w:val="multilevel"/>
    <w:tmpl w:val="77F67DA4"/>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E9B1B49"/>
    <w:multiLevelType w:val="multilevel"/>
    <w:tmpl w:val="07C8C8A4"/>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6965169"/>
    <w:multiLevelType w:val="hybridMultilevel"/>
    <w:tmpl w:val="BB44BB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6933223D"/>
    <w:multiLevelType w:val="multilevel"/>
    <w:tmpl w:val="0C4C1054"/>
    <w:lvl w:ilvl="0">
      <w:start w:val="1"/>
      <w:numFmt w:val="decimal"/>
      <w:lvlText w:val="%1."/>
      <w:lvlJc w:val="left"/>
      <w:pPr>
        <w:ind w:left="360" w:hanging="360"/>
      </w:pPr>
      <w:rPr>
        <w:rFonts w:hint="default"/>
        <w:b w:val="0"/>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7" w15:restartNumberingAfterBreak="0">
    <w:nsid w:val="6EED4A4F"/>
    <w:multiLevelType w:val="hybridMultilevel"/>
    <w:tmpl w:val="8F321C02"/>
    <w:lvl w:ilvl="0" w:tplc="7D9C69B4">
      <w:start w:val="4"/>
      <w:numFmt w:val="decimal"/>
      <w:lvlText w:val="%1."/>
      <w:lvlJc w:val="left"/>
      <w:pPr>
        <w:ind w:left="76" w:hanging="360"/>
      </w:pPr>
      <w:rPr>
        <w:rFonts w:hint="default"/>
      </w:r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48" w15:restartNumberingAfterBreak="0">
    <w:nsid w:val="74D142BC"/>
    <w:multiLevelType w:val="multilevel"/>
    <w:tmpl w:val="0F8CE4F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5382537"/>
    <w:multiLevelType w:val="multilevel"/>
    <w:tmpl w:val="D4FEB75A"/>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22509F"/>
    <w:multiLevelType w:val="singleLevel"/>
    <w:tmpl w:val="6C068A1C"/>
    <w:lvl w:ilvl="0">
      <w:start w:val="1"/>
      <w:numFmt w:val="bullet"/>
      <w:lvlText w:val="-"/>
      <w:lvlJc w:val="left"/>
      <w:pPr>
        <w:tabs>
          <w:tab w:val="num" w:pos="375"/>
        </w:tabs>
        <w:ind w:left="375" w:hanging="375"/>
      </w:pPr>
      <w:rPr>
        <w:rFonts w:hint="default"/>
      </w:rPr>
    </w:lvl>
  </w:abstractNum>
  <w:num w:numId="1">
    <w:abstractNumId w:val="22"/>
  </w:num>
  <w:num w:numId="2">
    <w:abstractNumId w:val="26"/>
  </w:num>
  <w:num w:numId="3">
    <w:abstractNumId w:val="23"/>
  </w:num>
  <w:num w:numId="4">
    <w:abstractNumId w:val="32"/>
  </w:num>
  <w:num w:numId="5">
    <w:abstractNumId w:val="27"/>
  </w:num>
  <w:num w:numId="6">
    <w:abstractNumId w:val="50"/>
  </w:num>
  <w:num w:numId="7">
    <w:abstractNumId w:val="41"/>
  </w:num>
  <w:num w:numId="8">
    <w:abstractNumId w:val="25"/>
  </w:num>
  <w:num w:numId="9">
    <w:abstractNumId w:val="29"/>
  </w:num>
  <w:num w:numId="10">
    <w:abstractNumId w:val="24"/>
  </w:num>
  <w:num w:numId="11">
    <w:abstractNumId w:val="16"/>
  </w:num>
  <w:num w:numId="12">
    <w:abstractNumId w:val="40"/>
  </w:num>
  <w:num w:numId="13">
    <w:abstractNumId w:val="43"/>
  </w:num>
  <w:num w:numId="14">
    <w:abstractNumId w:val="38"/>
  </w:num>
  <w:num w:numId="15">
    <w:abstractNumId w:val="44"/>
  </w:num>
  <w:num w:numId="16">
    <w:abstractNumId w:val="21"/>
  </w:num>
  <w:num w:numId="17">
    <w:abstractNumId w:val="42"/>
  </w:num>
  <w:num w:numId="18">
    <w:abstractNumId w:val="49"/>
  </w:num>
  <w:num w:numId="19">
    <w:abstractNumId w:val="34"/>
  </w:num>
  <w:num w:numId="20">
    <w:abstractNumId w:val="28"/>
  </w:num>
  <w:num w:numId="21">
    <w:abstractNumId w:val="48"/>
  </w:num>
  <w:num w:numId="22">
    <w:abstractNumId w:val="15"/>
  </w:num>
  <w:num w:numId="23">
    <w:abstractNumId w:val="33"/>
  </w:num>
  <w:num w:numId="24">
    <w:abstractNumId w:val="20"/>
  </w:num>
  <w:num w:numId="25">
    <w:abstractNumId w:val="35"/>
  </w:num>
  <w:num w:numId="26">
    <w:abstractNumId w:val="12"/>
  </w:num>
  <w:num w:numId="27">
    <w:abstractNumId w:val="36"/>
  </w:num>
  <w:num w:numId="28">
    <w:abstractNumId w:val="46"/>
  </w:num>
  <w:num w:numId="29">
    <w:abstractNumId w:val="19"/>
  </w:num>
  <w:num w:numId="30">
    <w:abstractNumId w:val="0"/>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45"/>
  </w:num>
  <w:num w:numId="34">
    <w:abstractNumId w:val="31"/>
  </w:num>
  <w:num w:numId="35">
    <w:abstractNumId w:val="14"/>
    <w:lvlOverride w:ilvl="0">
      <w:startOverride w:val="3"/>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30"/>
  </w:num>
  <w:num w:numId="38">
    <w:abstractNumId w:val="13"/>
  </w:num>
  <w:num w:numId="39">
    <w:abstractNumId w:val="47"/>
  </w:num>
  <w:num w:numId="40">
    <w:abstractNumId w:val="17"/>
  </w:num>
  <w:num w:numId="41">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357"/>
  <w:doNotHyphenateCaps/>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C13"/>
    <w:rsid w:val="000001FD"/>
    <w:rsid w:val="00002E5B"/>
    <w:rsid w:val="000045D7"/>
    <w:rsid w:val="00006C7D"/>
    <w:rsid w:val="00010CD0"/>
    <w:rsid w:val="00013074"/>
    <w:rsid w:val="0001474A"/>
    <w:rsid w:val="00017CF0"/>
    <w:rsid w:val="0002667B"/>
    <w:rsid w:val="00026F40"/>
    <w:rsid w:val="00027C2B"/>
    <w:rsid w:val="00032D65"/>
    <w:rsid w:val="00033A54"/>
    <w:rsid w:val="0003548B"/>
    <w:rsid w:val="00044AB4"/>
    <w:rsid w:val="0005275D"/>
    <w:rsid w:val="0005457C"/>
    <w:rsid w:val="000552DE"/>
    <w:rsid w:val="00057710"/>
    <w:rsid w:val="0006076B"/>
    <w:rsid w:val="00061067"/>
    <w:rsid w:val="00062188"/>
    <w:rsid w:val="00062E61"/>
    <w:rsid w:val="00064B5E"/>
    <w:rsid w:val="00064DEB"/>
    <w:rsid w:val="00067BD7"/>
    <w:rsid w:val="00067DA5"/>
    <w:rsid w:val="00074C8A"/>
    <w:rsid w:val="000846D7"/>
    <w:rsid w:val="000876DC"/>
    <w:rsid w:val="00092B50"/>
    <w:rsid w:val="00095524"/>
    <w:rsid w:val="000A19D1"/>
    <w:rsid w:val="000A68A8"/>
    <w:rsid w:val="000B3A44"/>
    <w:rsid w:val="000B4DE6"/>
    <w:rsid w:val="000B6A12"/>
    <w:rsid w:val="000C6C12"/>
    <w:rsid w:val="000E12A6"/>
    <w:rsid w:val="000E2EE9"/>
    <w:rsid w:val="000E452B"/>
    <w:rsid w:val="000F19D7"/>
    <w:rsid w:val="000F623F"/>
    <w:rsid w:val="000F645A"/>
    <w:rsid w:val="00110873"/>
    <w:rsid w:val="00110CC4"/>
    <w:rsid w:val="00113088"/>
    <w:rsid w:val="001134B5"/>
    <w:rsid w:val="00117B94"/>
    <w:rsid w:val="001221A1"/>
    <w:rsid w:val="00122484"/>
    <w:rsid w:val="00123EF6"/>
    <w:rsid w:val="00131A95"/>
    <w:rsid w:val="00133E41"/>
    <w:rsid w:val="001352A2"/>
    <w:rsid w:val="00141701"/>
    <w:rsid w:val="0014273C"/>
    <w:rsid w:val="0014684D"/>
    <w:rsid w:val="00147439"/>
    <w:rsid w:val="001478A5"/>
    <w:rsid w:val="00147F24"/>
    <w:rsid w:val="001528A6"/>
    <w:rsid w:val="00153594"/>
    <w:rsid w:val="00156FA5"/>
    <w:rsid w:val="00160A86"/>
    <w:rsid w:val="00160ED0"/>
    <w:rsid w:val="00161454"/>
    <w:rsid w:val="001661F8"/>
    <w:rsid w:val="00166C2D"/>
    <w:rsid w:val="0019008C"/>
    <w:rsid w:val="0019034C"/>
    <w:rsid w:val="001A2F06"/>
    <w:rsid w:val="001A3BA0"/>
    <w:rsid w:val="001A6FD0"/>
    <w:rsid w:val="001B7BF5"/>
    <w:rsid w:val="001C16C0"/>
    <w:rsid w:val="001C4EEF"/>
    <w:rsid w:val="001D2E10"/>
    <w:rsid w:val="001D53FF"/>
    <w:rsid w:val="001D56A6"/>
    <w:rsid w:val="001E3BC1"/>
    <w:rsid w:val="001E58CF"/>
    <w:rsid w:val="001F0123"/>
    <w:rsid w:val="001F4B97"/>
    <w:rsid w:val="001F7E99"/>
    <w:rsid w:val="00201877"/>
    <w:rsid w:val="00202140"/>
    <w:rsid w:val="002037CE"/>
    <w:rsid w:val="0020747B"/>
    <w:rsid w:val="00207A8D"/>
    <w:rsid w:val="00211A26"/>
    <w:rsid w:val="00212FC4"/>
    <w:rsid w:val="00215D11"/>
    <w:rsid w:val="00217367"/>
    <w:rsid w:val="00217B87"/>
    <w:rsid w:val="0022197B"/>
    <w:rsid w:val="00222CC7"/>
    <w:rsid w:val="0022579B"/>
    <w:rsid w:val="00232349"/>
    <w:rsid w:val="002335B2"/>
    <w:rsid w:val="0024044D"/>
    <w:rsid w:val="002456AC"/>
    <w:rsid w:val="00245A08"/>
    <w:rsid w:val="00247609"/>
    <w:rsid w:val="002518BA"/>
    <w:rsid w:val="00251A06"/>
    <w:rsid w:val="0025263C"/>
    <w:rsid w:val="00252F98"/>
    <w:rsid w:val="002530E4"/>
    <w:rsid w:val="0025444C"/>
    <w:rsid w:val="00254CF5"/>
    <w:rsid w:val="0026143F"/>
    <w:rsid w:val="00261504"/>
    <w:rsid w:val="00261DF5"/>
    <w:rsid w:val="0027361D"/>
    <w:rsid w:val="002773A1"/>
    <w:rsid w:val="00281049"/>
    <w:rsid w:val="00286576"/>
    <w:rsid w:val="00290555"/>
    <w:rsid w:val="00290DA1"/>
    <w:rsid w:val="00290E6D"/>
    <w:rsid w:val="0029161E"/>
    <w:rsid w:val="00291631"/>
    <w:rsid w:val="00292C29"/>
    <w:rsid w:val="0029612D"/>
    <w:rsid w:val="002A20F9"/>
    <w:rsid w:val="002A2AB2"/>
    <w:rsid w:val="002A3661"/>
    <w:rsid w:val="002A3826"/>
    <w:rsid w:val="002A3A0F"/>
    <w:rsid w:val="002B20C5"/>
    <w:rsid w:val="002B2383"/>
    <w:rsid w:val="002B74E9"/>
    <w:rsid w:val="002D2B1E"/>
    <w:rsid w:val="002D5CE9"/>
    <w:rsid w:val="002E31B4"/>
    <w:rsid w:val="002E511C"/>
    <w:rsid w:val="002E557A"/>
    <w:rsid w:val="002E6EB5"/>
    <w:rsid w:val="002F1522"/>
    <w:rsid w:val="002F345D"/>
    <w:rsid w:val="002F405A"/>
    <w:rsid w:val="002F537C"/>
    <w:rsid w:val="003006A3"/>
    <w:rsid w:val="00300EFC"/>
    <w:rsid w:val="00302967"/>
    <w:rsid w:val="0030530C"/>
    <w:rsid w:val="00305349"/>
    <w:rsid w:val="00306269"/>
    <w:rsid w:val="00310205"/>
    <w:rsid w:val="00312805"/>
    <w:rsid w:val="00313B0D"/>
    <w:rsid w:val="00315CE7"/>
    <w:rsid w:val="0032374D"/>
    <w:rsid w:val="00324A55"/>
    <w:rsid w:val="0032613A"/>
    <w:rsid w:val="0033055B"/>
    <w:rsid w:val="00331AC1"/>
    <w:rsid w:val="00332D1C"/>
    <w:rsid w:val="00334F60"/>
    <w:rsid w:val="00336B48"/>
    <w:rsid w:val="00337B18"/>
    <w:rsid w:val="0034145F"/>
    <w:rsid w:val="00346194"/>
    <w:rsid w:val="003525E3"/>
    <w:rsid w:val="0035384B"/>
    <w:rsid w:val="00353DC0"/>
    <w:rsid w:val="00355FB7"/>
    <w:rsid w:val="003561A7"/>
    <w:rsid w:val="003577BF"/>
    <w:rsid w:val="00363E7B"/>
    <w:rsid w:val="00367B57"/>
    <w:rsid w:val="003724DB"/>
    <w:rsid w:val="00380795"/>
    <w:rsid w:val="0038096F"/>
    <w:rsid w:val="0038703E"/>
    <w:rsid w:val="003907E1"/>
    <w:rsid w:val="003961C1"/>
    <w:rsid w:val="003A295D"/>
    <w:rsid w:val="003A4F5D"/>
    <w:rsid w:val="003A56A7"/>
    <w:rsid w:val="003B0095"/>
    <w:rsid w:val="003B09B9"/>
    <w:rsid w:val="003B2C13"/>
    <w:rsid w:val="003B3E05"/>
    <w:rsid w:val="003C0FA6"/>
    <w:rsid w:val="003C295C"/>
    <w:rsid w:val="003C5075"/>
    <w:rsid w:val="003C618D"/>
    <w:rsid w:val="003D0152"/>
    <w:rsid w:val="003D02C8"/>
    <w:rsid w:val="003D5FF8"/>
    <w:rsid w:val="003D7161"/>
    <w:rsid w:val="003E0E0E"/>
    <w:rsid w:val="003E470C"/>
    <w:rsid w:val="003E5897"/>
    <w:rsid w:val="003E74E9"/>
    <w:rsid w:val="003F5FB5"/>
    <w:rsid w:val="00400074"/>
    <w:rsid w:val="00400EB3"/>
    <w:rsid w:val="0040360C"/>
    <w:rsid w:val="0040375B"/>
    <w:rsid w:val="0040695B"/>
    <w:rsid w:val="004112A9"/>
    <w:rsid w:val="00413833"/>
    <w:rsid w:val="00414EDB"/>
    <w:rsid w:val="00423112"/>
    <w:rsid w:val="00424E74"/>
    <w:rsid w:val="00425770"/>
    <w:rsid w:val="0042723A"/>
    <w:rsid w:val="00430D05"/>
    <w:rsid w:val="0043506A"/>
    <w:rsid w:val="0044252B"/>
    <w:rsid w:val="00442824"/>
    <w:rsid w:val="00442A33"/>
    <w:rsid w:val="0044582F"/>
    <w:rsid w:val="00446328"/>
    <w:rsid w:val="004468B4"/>
    <w:rsid w:val="004501D6"/>
    <w:rsid w:val="00451CE6"/>
    <w:rsid w:val="00452919"/>
    <w:rsid w:val="00453A82"/>
    <w:rsid w:val="00456CF8"/>
    <w:rsid w:val="00461173"/>
    <w:rsid w:val="00461875"/>
    <w:rsid w:val="00465A00"/>
    <w:rsid w:val="00472723"/>
    <w:rsid w:val="00480569"/>
    <w:rsid w:val="004829B4"/>
    <w:rsid w:val="00486786"/>
    <w:rsid w:val="0049085B"/>
    <w:rsid w:val="004919D3"/>
    <w:rsid w:val="0049293B"/>
    <w:rsid w:val="00493559"/>
    <w:rsid w:val="00493A68"/>
    <w:rsid w:val="00494450"/>
    <w:rsid w:val="00497022"/>
    <w:rsid w:val="004A3F50"/>
    <w:rsid w:val="004A4689"/>
    <w:rsid w:val="004A5B77"/>
    <w:rsid w:val="004A661E"/>
    <w:rsid w:val="004B1157"/>
    <w:rsid w:val="004B127F"/>
    <w:rsid w:val="004B1EEA"/>
    <w:rsid w:val="004B2F33"/>
    <w:rsid w:val="004B4476"/>
    <w:rsid w:val="004B5CAE"/>
    <w:rsid w:val="004B5E68"/>
    <w:rsid w:val="004B79C0"/>
    <w:rsid w:val="004B7CE3"/>
    <w:rsid w:val="004C27B3"/>
    <w:rsid w:val="004C6003"/>
    <w:rsid w:val="004C6C8C"/>
    <w:rsid w:val="004D1DBC"/>
    <w:rsid w:val="004D25D0"/>
    <w:rsid w:val="004D3E12"/>
    <w:rsid w:val="004D45EB"/>
    <w:rsid w:val="004D637B"/>
    <w:rsid w:val="004D6DE9"/>
    <w:rsid w:val="004E08D9"/>
    <w:rsid w:val="004E101A"/>
    <w:rsid w:val="004E2898"/>
    <w:rsid w:val="004F0013"/>
    <w:rsid w:val="004F0793"/>
    <w:rsid w:val="004F0E0D"/>
    <w:rsid w:val="004F115B"/>
    <w:rsid w:val="004F3115"/>
    <w:rsid w:val="004F3A09"/>
    <w:rsid w:val="004F505D"/>
    <w:rsid w:val="00504B24"/>
    <w:rsid w:val="00505D0A"/>
    <w:rsid w:val="00510DF5"/>
    <w:rsid w:val="005121A6"/>
    <w:rsid w:val="00514CD0"/>
    <w:rsid w:val="00516F40"/>
    <w:rsid w:val="00517240"/>
    <w:rsid w:val="00517E45"/>
    <w:rsid w:val="00521A98"/>
    <w:rsid w:val="005241AC"/>
    <w:rsid w:val="0053016D"/>
    <w:rsid w:val="00532EF9"/>
    <w:rsid w:val="0053491C"/>
    <w:rsid w:val="00534E6A"/>
    <w:rsid w:val="0053770F"/>
    <w:rsid w:val="00541AC4"/>
    <w:rsid w:val="00542FF1"/>
    <w:rsid w:val="00543D77"/>
    <w:rsid w:val="00545931"/>
    <w:rsid w:val="00551809"/>
    <w:rsid w:val="00551A2C"/>
    <w:rsid w:val="00552DF3"/>
    <w:rsid w:val="00553057"/>
    <w:rsid w:val="005531C7"/>
    <w:rsid w:val="00553880"/>
    <w:rsid w:val="00556C60"/>
    <w:rsid w:val="00561D1A"/>
    <w:rsid w:val="00564248"/>
    <w:rsid w:val="00564B69"/>
    <w:rsid w:val="005651D9"/>
    <w:rsid w:val="00566B11"/>
    <w:rsid w:val="005723DC"/>
    <w:rsid w:val="005738FF"/>
    <w:rsid w:val="00574269"/>
    <w:rsid w:val="00574465"/>
    <w:rsid w:val="0057524D"/>
    <w:rsid w:val="005777D5"/>
    <w:rsid w:val="005811A8"/>
    <w:rsid w:val="0058121B"/>
    <w:rsid w:val="00586CA5"/>
    <w:rsid w:val="00590A50"/>
    <w:rsid w:val="00590E49"/>
    <w:rsid w:val="00590FDA"/>
    <w:rsid w:val="00592AFB"/>
    <w:rsid w:val="00593FDC"/>
    <w:rsid w:val="005A1C1F"/>
    <w:rsid w:val="005A3103"/>
    <w:rsid w:val="005A37F2"/>
    <w:rsid w:val="005B26FD"/>
    <w:rsid w:val="005B42B7"/>
    <w:rsid w:val="005B4785"/>
    <w:rsid w:val="005B4AB1"/>
    <w:rsid w:val="005B70BD"/>
    <w:rsid w:val="005C068A"/>
    <w:rsid w:val="005C15D7"/>
    <w:rsid w:val="005C1627"/>
    <w:rsid w:val="005C43D7"/>
    <w:rsid w:val="005C5754"/>
    <w:rsid w:val="005C66D6"/>
    <w:rsid w:val="005C787E"/>
    <w:rsid w:val="005C7A7C"/>
    <w:rsid w:val="005D0306"/>
    <w:rsid w:val="005D2459"/>
    <w:rsid w:val="005E6CBD"/>
    <w:rsid w:val="005E6CC1"/>
    <w:rsid w:val="005E77B5"/>
    <w:rsid w:val="005F262D"/>
    <w:rsid w:val="005F31C5"/>
    <w:rsid w:val="005F456A"/>
    <w:rsid w:val="005F5B0C"/>
    <w:rsid w:val="005F6195"/>
    <w:rsid w:val="006014C8"/>
    <w:rsid w:val="0060357E"/>
    <w:rsid w:val="006046EB"/>
    <w:rsid w:val="00612166"/>
    <w:rsid w:val="00612CEE"/>
    <w:rsid w:val="00613C00"/>
    <w:rsid w:val="00616A91"/>
    <w:rsid w:val="00626ECE"/>
    <w:rsid w:val="00630345"/>
    <w:rsid w:val="00630B63"/>
    <w:rsid w:val="006350A5"/>
    <w:rsid w:val="00637BC9"/>
    <w:rsid w:val="006400DF"/>
    <w:rsid w:val="0064088C"/>
    <w:rsid w:val="006443DB"/>
    <w:rsid w:val="00644E93"/>
    <w:rsid w:val="00645C0F"/>
    <w:rsid w:val="0065598A"/>
    <w:rsid w:val="0066105E"/>
    <w:rsid w:val="00663C6A"/>
    <w:rsid w:val="006667D7"/>
    <w:rsid w:val="00666E02"/>
    <w:rsid w:val="006672DD"/>
    <w:rsid w:val="00672B79"/>
    <w:rsid w:val="00673EE5"/>
    <w:rsid w:val="00674107"/>
    <w:rsid w:val="00675F33"/>
    <w:rsid w:val="006804B8"/>
    <w:rsid w:val="00682E52"/>
    <w:rsid w:val="00684377"/>
    <w:rsid w:val="006871CD"/>
    <w:rsid w:val="00695681"/>
    <w:rsid w:val="0069610E"/>
    <w:rsid w:val="006A1DD2"/>
    <w:rsid w:val="006A733B"/>
    <w:rsid w:val="006B012C"/>
    <w:rsid w:val="006B1799"/>
    <w:rsid w:val="006B2F5A"/>
    <w:rsid w:val="006B60C1"/>
    <w:rsid w:val="006B69EC"/>
    <w:rsid w:val="006C249E"/>
    <w:rsid w:val="006C5F38"/>
    <w:rsid w:val="006C7CC6"/>
    <w:rsid w:val="006D2EE2"/>
    <w:rsid w:val="006D6147"/>
    <w:rsid w:val="006D77E8"/>
    <w:rsid w:val="006E180A"/>
    <w:rsid w:val="006E26EB"/>
    <w:rsid w:val="006E4887"/>
    <w:rsid w:val="006E4FDE"/>
    <w:rsid w:val="006E653B"/>
    <w:rsid w:val="006E7A6D"/>
    <w:rsid w:val="006F0C37"/>
    <w:rsid w:val="006F1A15"/>
    <w:rsid w:val="006F439B"/>
    <w:rsid w:val="006F7B36"/>
    <w:rsid w:val="00704956"/>
    <w:rsid w:val="00705C2B"/>
    <w:rsid w:val="0071348B"/>
    <w:rsid w:val="00713E8D"/>
    <w:rsid w:val="00714583"/>
    <w:rsid w:val="00715E92"/>
    <w:rsid w:val="00722B54"/>
    <w:rsid w:val="007247E5"/>
    <w:rsid w:val="007260CB"/>
    <w:rsid w:val="00736B89"/>
    <w:rsid w:val="00737BD8"/>
    <w:rsid w:val="00737D53"/>
    <w:rsid w:val="0074204E"/>
    <w:rsid w:val="0074330D"/>
    <w:rsid w:val="00743A71"/>
    <w:rsid w:val="00743B5D"/>
    <w:rsid w:val="00745BDD"/>
    <w:rsid w:val="00750A92"/>
    <w:rsid w:val="00753487"/>
    <w:rsid w:val="00755405"/>
    <w:rsid w:val="00755604"/>
    <w:rsid w:val="007557F8"/>
    <w:rsid w:val="007602DB"/>
    <w:rsid w:val="0076484F"/>
    <w:rsid w:val="00765CC6"/>
    <w:rsid w:val="00770B0F"/>
    <w:rsid w:val="007740DC"/>
    <w:rsid w:val="007765B5"/>
    <w:rsid w:val="00787299"/>
    <w:rsid w:val="00787E51"/>
    <w:rsid w:val="00791063"/>
    <w:rsid w:val="00793141"/>
    <w:rsid w:val="00793802"/>
    <w:rsid w:val="007952F0"/>
    <w:rsid w:val="007A0465"/>
    <w:rsid w:val="007A12EB"/>
    <w:rsid w:val="007A3258"/>
    <w:rsid w:val="007A3EA6"/>
    <w:rsid w:val="007A593E"/>
    <w:rsid w:val="007A6323"/>
    <w:rsid w:val="007A72C0"/>
    <w:rsid w:val="007A76B5"/>
    <w:rsid w:val="007C2984"/>
    <w:rsid w:val="007C370A"/>
    <w:rsid w:val="007C3AAF"/>
    <w:rsid w:val="007C5B2C"/>
    <w:rsid w:val="007D0765"/>
    <w:rsid w:val="007D2C8F"/>
    <w:rsid w:val="007D67A6"/>
    <w:rsid w:val="007D77B8"/>
    <w:rsid w:val="007E1177"/>
    <w:rsid w:val="007E46B4"/>
    <w:rsid w:val="007E5E60"/>
    <w:rsid w:val="007E7671"/>
    <w:rsid w:val="007F0D72"/>
    <w:rsid w:val="007F2119"/>
    <w:rsid w:val="007F571D"/>
    <w:rsid w:val="00800333"/>
    <w:rsid w:val="00800515"/>
    <w:rsid w:val="00800698"/>
    <w:rsid w:val="00800B40"/>
    <w:rsid w:val="0080296F"/>
    <w:rsid w:val="00803376"/>
    <w:rsid w:val="0080377A"/>
    <w:rsid w:val="00803A65"/>
    <w:rsid w:val="008060BA"/>
    <w:rsid w:val="00806802"/>
    <w:rsid w:val="00813111"/>
    <w:rsid w:val="008149E4"/>
    <w:rsid w:val="00814D16"/>
    <w:rsid w:val="008150DA"/>
    <w:rsid w:val="008310C1"/>
    <w:rsid w:val="00832271"/>
    <w:rsid w:val="008353B2"/>
    <w:rsid w:val="008430D7"/>
    <w:rsid w:val="00843EF6"/>
    <w:rsid w:val="00845038"/>
    <w:rsid w:val="008528FC"/>
    <w:rsid w:val="00853684"/>
    <w:rsid w:val="008549BE"/>
    <w:rsid w:val="00862565"/>
    <w:rsid w:val="00872027"/>
    <w:rsid w:val="00874814"/>
    <w:rsid w:val="00876C73"/>
    <w:rsid w:val="0088061B"/>
    <w:rsid w:val="008818FA"/>
    <w:rsid w:val="00885EFF"/>
    <w:rsid w:val="00890500"/>
    <w:rsid w:val="00892484"/>
    <w:rsid w:val="00895740"/>
    <w:rsid w:val="00895C84"/>
    <w:rsid w:val="008A1669"/>
    <w:rsid w:val="008A3605"/>
    <w:rsid w:val="008A5749"/>
    <w:rsid w:val="008A5A8F"/>
    <w:rsid w:val="008B1632"/>
    <w:rsid w:val="008B3EAB"/>
    <w:rsid w:val="008B5263"/>
    <w:rsid w:val="008B5628"/>
    <w:rsid w:val="008B6D7F"/>
    <w:rsid w:val="008C0DF5"/>
    <w:rsid w:val="008C1954"/>
    <w:rsid w:val="008C30DD"/>
    <w:rsid w:val="008C45DB"/>
    <w:rsid w:val="008C6CD9"/>
    <w:rsid w:val="008D112B"/>
    <w:rsid w:val="008D195E"/>
    <w:rsid w:val="008D353D"/>
    <w:rsid w:val="008D78CE"/>
    <w:rsid w:val="008F1151"/>
    <w:rsid w:val="008F290C"/>
    <w:rsid w:val="008F7D6D"/>
    <w:rsid w:val="00901119"/>
    <w:rsid w:val="00901204"/>
    <w:rsid w:val="00901610"/>
    <w:rsid w:val="00901887"/>
    <w:rsid w:val="00902ECB"/>
    <w:rsid w:val="009053F4"/>
    <w:rsid w:val="00905AAD"/>
    <w:rsid w:val="00905AFF"/>
    <w:rsid w:val="00905DFB"/>
    <w:rsid w:val="00906A10"/>
    <w:rsid w:val="009138CF"/>
    <w:rsid w:val="0091394A"/>
    <w:rsid w:val="00914F93"/>
    <w:rsid w:val="00915B71"/>
    <w:rsid w:val="00916E0C"/>
    <w:rsid w:val="009223E7"/>
    <w:rsid w:val="009227F2"/>
    <w:rsid w:val="0092462B"/>
    <w:rsid w:val="00935A04"/>
    <w:rsid w:val="0094387E"/>
    <w:rsid w:val="00944D64"/>
    <w:rsid w:val="00945915"/>
    <w:rsid w:val="00947360"/>
    <w:rsid w:val="0094763F"/>
    <w:rsid w:val="00947A13"/>
    <w:rsid w:val="00950204"/>
    <w:rsid w:val="00950F21"/>
    <w:rsid w:val="00951BAE"/>
    <w:rsid w:val="009536BD"/>
    <w:rsid w:val="00953D1B"/>
    <w:rsid w:val="00953FEC"/>
    <w:rsid w:val="00954368"/>
    <w:rsid w:val="009558D3"/>
    <w:rsid w:val="00956139"/>
    <w:rsid w:val="00957F68"/>
    <w:rsid w:val="00960439"/>
    <w:rsid w:val="00961A4A"/>
    <w:rsid w:val="0096263B"/>
    <w:rsid w:val="00965A71"/>
    <w:rsid w:val="009763D8"/>
    <w:rsid w:val="00980748"/>
    <w:rsid w:val="00982EF1"/>
    <w:rsid w:val="00986856"/>
    <w:rsid w:val="0099467F"/>
    <w:rsid w:val="009947D2"/>
    <w:rsid w:val="009949C1"/>
    <w:rsid w:val="00995969"/>
    <w:rsid w:val="009A0BEE"/>
    <w:rsid w:val="009A1CBC"/>
    <w:rsid w:val="009A606E"/>
    <w:rsid w:val="009A780D"/>
    <w:rsid w:val="009C17A1"/>
    <w:rsid w:val="009C3B4E"/>
    <w:rsid w:val="009C44F6"/>
    <w:rsid w:val="009C4880"/>
    <w:rsid w:val="009C4B62"/>
    <w:rsid w:val="009C5B16"/>
    <w:rsid w:val="009C60FE"/>
    <w:rsid w:val="009D0905"/>
    <w:rsid w:val="009D2D11"/>
    <w:rsid w:val="009D3D59"/>
    <w:rsid w:val="009D5AAA"/>
    <w:rsid w:val="009D725A"/>
    <w:rsid w:val="009E1BD3"/>
    <w:rsid w:val="009E7FC0"/>
    <w:rsid w:val="009F4911"/>
    <w:rsid w:val="009F4F2F"/>
    <w:rsid w:val="00A02CA6"/>
    <w:rsid w:val="00A04507"/>
    <w:rsid w:val="00A04FA7"/>
    <w:rsid w:val="00A0576A"/>
    <w:rsid w:val="00A06626"/>
    <w:rsid w:val="00A07695"/>
    <w:rsid w:val="00A200B4"/>
    <w:rsid w:val="00A20DCA"/>
    <w:rsid w:val="00A23208"/>
    <w:rsid w:val="00A233EC"/>
    <w:rsid w:val="00A2349D"/>
    <w:rsid w:val="00A24120"/>
    <w:rsid w:val="00A27020"/>
    <w:rsid w:val="00A277A8"/>
    <w:rsid w:val="00A32111"/>
    <w:rsid w:val="00A34764"/>
    <w:rsid w:val="00A367AF"/>
    <w:rsid w:val="00A47303"/>
    <w:rsid w:val="00A52686"/>
    <w:rsid w:val="00A54CD2"/>
    <w:rsid w:val="00A55DD4"/>
    <w:rsid w:val="00A61D07"/>
    <w:rsid w:val="00A62C77"/>
    <w:rsid w:val="00A670A5"/>
    <w:rsid w:val="00A67579"/>
    <w:rsid w:val="00A72813"/>
    <w:rsid w:val="00A73FC2"/>
    <w:rsid w:val="00A75956"/>
    <w:rsid w:val="00A84394"/>
    <w:rsid w:val="00A8705B"/>
    <w:rsid w:val="00A91308"/>
    <w:rsid w:val="00A93322"/>
    <w:rsid w:val="00A93FAD"/>
    <w:rsid w:val="00A95FC6"/>
    <w:rsid w:val="00AA04C8"/>
    <w:rsid w:val="00AA1A23"/>
    <w:rsid w:val="00AA2F56"/>
    <w:rsid w:val="00AA3734"/>
    <w:rsid w:val="00AA4EA5"/>
    <w:rsid w:val="00AB0D29"/>
    <w:rsid w:val="00AB40E2"/>
    <w:rsid w:val="00AC0D53"/>
    <w:rsid w:val="00AC1758"/>
    <w:rsid w:val="00AC1A2E"/>
    <w:rsid w:val="00AC42ED"/>
    <w:rsid w:val="00AC4A91"/>
    <w:rsid w:val="00AD04B2"/>
    <w:rsid w:val="00AD2277"/>
    <w:rsid w:val="00AD39BA"/>
    <w:rsid w:val="00AD59AE"/>
    <w:rsid w:val="00AD5C32"/>
    <w:rsid w:val="00AD74C5"/>
    <w:rsid w:val="00AD78CF"/>
    <w:rsid w:val="00AE1ACA"/>
    <w:rsid w:val="00AE205A"/>
    <w:rsid w:val="00AF5B6E"/>
    <w:rsid w:val="00B0056B"/>
    <w:rsid w:val="00B05222"/>
    <w:rsid w:val="00B121FF"/>
    <w:rsid w:val="00B12C34"/>
    <w:rsid w:val="00B2050B"/>
    <w:rsid w:val="00B21264"/>
    <w:rsid w:val="00B22059"/>
    <w:rsid w:val="00B22974"/>
    <w:rsid w:val="00B2473C"/>
    <w:rsid w:val="00B30593"/>
    <w:rsid w:val="00B341DF"/>
    <w:rsid w:val="00B34FEC"/>
    <w:rsid w:val="00B35952"/>
    <w:rsid w:val="00B40812"/>
    <w:rsid w:val="00B40F7C"/>
    <w:rsid w:val="00B41492"/>
    <w:rsid w:val="00B41887"/>
    <w:rsid w:val="00B41BA2"/>
    <w:rsid w:val="00B4406D"/>
    <w:rsid w:val="00B55BAE"/>
    <w:rsid w:val="00B6236B"/>
    <w:rsid w:val="00B647AC"/>
    <w:rsid w:val="00B73961"/>
    <w:rsid w:val="00B74145"/>
    <w:rsid w:val="00B765C7"/>
    <w:rsid w:val="00B7689A"/>
    <w:rsid w:val="00B775C8"/>
    <w:rsid w:val="00B802EC"/>
    <w:rsid w:val="00B82E6F"/>
    <w:rsid w:val="00B8371F"/>
    <w:rsid w:val="00B83C64"/>
    <w:rsid w:val="00B87116"/>
    <w:rsid w:val="00B9142A"/>
    <w:rsid w:val="00B93BEF"/>
    <w:rsid w:val="00B969D2"/>
    <w:rsid w:val="00B972EC"/>
    <w:rsid w:val="00BA2A6B"/>
    <w:rsid w:val="00BA53CE"/>
    <w:rsid w:val="00BA77BB"/>
    <w:rsid w:val="00BB015E"/>
    <w:rsid w:val="00BB535A"/>
    <w:rsid w:val="00BB71BF"/>
    <w:rsid w:val="00BC3926"/>
    <w:rsid w:val="00BC711F"/>
    <w:rsid w:val="00BD1D0D"/>
    <w:rsid w:val="00BD3F75"/>
    <w:rsid w:val="00BD7CA6"/>
    <w:rsid w:val="00BE5042"/>
    <w:rsid w:val="00BE76BE"/>
    <w:rsid w:val="00BE7F82"/>
    <w:rsid w:val="00BF1326"/>
    <w:rsid w:val="00BF3C20"/>
    <w:rsid w:val="00C00077"/>
    <w:rsid w:val="00C01DF4"/>
    <w:rsid w:val="00C023F1"/>
    <w:rsid w:val="00C025B2"/>
    <w:rsid w:val="00C04991"/>
    <w:rsid w:val="00C0512F"/>
    <w:rsid w:val="00C0628E"/>
    <w:rsid w:val="00C10DDF"/>
    <w:rsid w:val="00C1343F"/>
    <w:rsid w:val="00C14554"/>
    <w:rsid w:val="00C14880"/>
    <w:rsid w:val="00C156EF"/>
    <w:rsid w:val="00C15E4F"/>
    <w:rsid w:val="00C17BA5"/>
    <w:rsid w:val="00C23BC6"/>
    <w:rsid w:val="00C25165"/>
    <w:rsid w:val="00C25930"/>
    <w:rsid w:val="00C2759C"/>
    <w:rsid w:val="00C27A89"/>
    <w:rsid w:val="00C3126A"/>
    <w:rsid w:val="00C31CE6"/>
    <w:rsid w:val="00C36622"/>
    <w:rsid w:val="00C37583"/>
    <w:rsid w:val="00C476DF"/>
    <w:rsid w:val="00C5730B"/>
    <w:rsid w:val="00C64F48"/>
    <w:rsid w:val="00C70AAF"/>
    <w:rsid w:val="00C71737"/>
    <w:rsid w:val="00C71F5D"/>
    <w:rsid w:val="00C73743"/>
    <w:rsid w:val="00C75C43"/>
    <w:rsid w:val="00C7789B"/>
    <w:rsid w:val="00C77BF4"/>
    <w:rsid w:val="00C816C4"/>
    <w:rsid w:val="00C82AB7"/>
    <w:rsid w:val="00C8390A"/>
    <w:rsid w:val="00C900DA"/>
    <w:rsid w:val="00C90826"/>
    <w:rsid w:val="00C9494E"/>
    <w:rsid w:val="00C954CD"/>
    <w:rsid w:val="00C97EAC"/>
    <w:rsid w:val="00CA1274"/>
    <w:rsid w:val="00CA5181"/>
    <w:rsid w:val="00CB199F"/>
    <w:rsid w:val="00CB1DE1"/>
    <w:rsid w:val="00CB25F2"/>
    <w:rsid w:val="00CB3445"/>
    <w:rsid w:val="00CC04E4"/>
    <w:rsid w:val="00CC2325"/>
    <w:rsid w:val="00CC61F6"/>
    <w:rsid w:val="00CC6EB5"/>
    <w:rsid w:val="00CD20D3"/>
    <w:rsid w:val="00CD2D34"/>
    <w:rsid w:val="00CD5369"/>
    <w:rsid w:val="00CE652F"/>
    <w:rsid w:val="00CF4B87"/>
    <w:rsid w:val="00D075F0"/>
    <w:rsid w:val="00D11374"/>
    <w:rsid w:val="00D13393"/>
    <w:rsid w:val="00D1397C"/>
    <w:rsid w:val="00D2538C"/>
    <w:rsid w:val="00D2604B"/>
    <w:rsid w:val="00D26570"/>
    <w:rsid w:val="00D278DE"/>
    <w:rsid w:val="00D34751"/>
    <w:rsid w:val="00D35F55"/>
    <w:rsid w:val="00D43DEE"/>
    <w:rsid w:val="00D447DA"/>
    <w:rsid w:val="00D450E4"/>
    <w:rsid w:val="00D45A4B"/>
    <w:rsid w:val="00D46490"/>
    <w:rsid w:val="00D50253"/>
    <w:rsid w:val="00D5093E"/>
    <w:rsid w:val="00D5410E"/>
    <w:rsid w:val="00D559FC"/>
    <w:rsid w:val="00D55A1E"/>
    <w:rsid w:val="00D55F94"/>
    <w:rsid w:val="00D56C59"/>
    <w:rsid w:val="00D57476"/>
    <w:rsid w:val="00D576DE"/>
    <w:rsid w:val="00D62E30"/>
    <w:rsid w:val="00D64779"/>
    <w:rsid w:val="00D6757B"/>
    <w:rsid w:val="00D70C77"/>
    <w:rsid w:val="00D71AE2"/>
    <w:rsid w:val="00D741CF"/>
    <w:rsid w:val="00D74AD0"/>
    <w:rsid w:val="00D761E4"/>
    <w:rsid w:val="00D76DA5"/>
    <w:rsid w:val="00D825C1"/>
    <w:rsid w:val="00D9149D"/>
    <w:rsid w:val="00D9567A"/>
    <w:rsid w:val="00D95987"/>
    <w:rsid w:val="00DA2272"/>
    <w:rsid w:val="00DA3167"/>
    <w:rsid w:val="00DA4F9F"/>
    <w:rsid w:val="00DA5F5A"/>
    <w:rsid w:val="00DB10B0"/>
    <w:rsid w:val="00DB4448"/>
    <w:rsid w:val="00DC19E3"/>
    <w:rsid w:val="00DC4DC9"/>
    <w:rsid w:val="00DC5A2F"/>
    <w:rsid w:val="00DD027E"/>
    <w:rsid w:val="00DD1755"/>
    <w:rsid w:val="00DD2758"/>
    <w:rsid w:val="00DD4060"/>
    <w:rsid w:val="00DD4DA3"/>
    <w:rsid w:val="00DD5B5A"/>
    <w:rsid w:val="00DD73BB"/>
    <w:rsid w:val="00DE0E01"/>
    <w:rsid w:val="00DF4E1B"/>
    <w:rsid w:val="00DF53F3"/>
    <w:rsid w:val="00DF71CC"/>
    <w:rsid w:val="00E018AF"/>
    <w:rsid w:val="00E03414"/>
    <w:rsid w:val="00E102F4"/>
    <w:rsid w:val="00E12778"/>
    <w:rsid w:val="00E14C54"/>
    <w:rsid w:val="00E17748"/>
    <w:rsid w:val="00E17DED"/>
    <w:rsid w:val="00E24EBD"/>
    <w:rsid w:val="00E26E24"/>
    <w:rsid w:val="00E31397"/>
    <w:rsid w:val="00E3472B"/>
    <w:rsid w:val="00E43056"/>
    <w:rsid w:val="00E524B2"/>
    <w:rsid w:val="00E52914"/>
    <w:rsid w:val="00E554A9"/>
    <w:rsid w:val="00E55E09"/>
    <w:rsid w:val="00E57451"/>
    <w:rsid w:val="00E5792E"/>
    <w:rsid w:val="00E6120B"/>
    <w:rsid w:val="00E61C05"/>
    <w:rsid w:val="00E630BB"/>
    <w:rsid w:val="00E66375"/>
    <w:rsid w:val="00E67CCA"/>
    <w:rsid w:val="00E712AE"/>
    <w:rsid w:val="00E723F0"/>
    <w:rsid w:val="00E736B3"/>
    <w:rsid w:val="00E75058"/>
    <w:rsid w:val="00E77194"/>
    <w:rsid w:val="00E8065E"/>
    <w:rsid w:val="00E827DB"/>
    <w:rsid w:val="00E83371"/>
    <w:rsid w:val="00E844B9"/>
    <w:rsid w:val="00E84A6F"/>
    <w:rsid w:val="00E90C18"/>
    <w:rsid w:val="00E91B7D"/>
    <w:rsid w:val="00E9493C"/>
    <w:rsid w:val="00E96BFF"/>
    <w:rsid w:val="00EA1D60"/>
    <w:rsid w:val="00EA25C3"/>
    <w:rsid w:val="00EA46ED"/>
    <w:rsid w:val="00EA4865"/>
    <w:rsid w:val="00EB649F"/>
    <w:rsid w:val="00EC034E"/>
    <w:rsid w:val="00EC21E8"/>
    <w:rsid w:val="00EC666B"/>
    <w:rsid w:val="00ED13A7"/>
    <w:rsid w:val="00ED4C21"/>
    <w:rsid w:val="00EE0228"/>
    <w:rsid w:val="00EE02EA"/>
    <w:rsid w:val="00EE0F09"/>
    <w:rsid w:val="00EE254F"/>
    <w:rsid w:val="00EE2F20"/>
    <w:rsid w:val="00EE3F3F"/>
    <w:rsid w:val="00EE435E"/>
    <w:rsid w:val="00EF089D"/>
    <w:rsid w:val="00EF50B7"/>
    <w:rsid w:val="00EF556B"/>
    <w:rsid w:val="00EF645F"/>
    <w:rsid w:val="00EF7BD9"/>
    <w:rsid w:val="00F016E7"/>
    <w:rsid w:val="00F04EC9"/>
    <w:rsid w:val="00F061B5"/>
    <w:rsid w:val="00F12369"/>
    <w:rsid w:val="00F14573"/>
    <w:rsid w:val="00F16D7A"/>
    <w:rsid w:val="00F17CB9"/>
    <w:rsid w:val="00F22DBC"/>
    <w:rsid w:val="00F25B52"/>
    <w:rsid w:val="00F2737B"/>
    <w:rsid w:val="00F312F7"/>
    <w:rsid w:val="00F351EC"/>
    <w:rsid w:val="00F35759"/>
    <w:rsid w:val="00F358D2"/>
    <w:rsid w:val="00F35EFC"/>
    <w:rsid w:val="00F37684"/>
    <w:rsid w:val="00F47079"/>
    <w:rsid w:val="00F50126"/>
    <w:rsid w:val="00F502CB"/>
    <w:rsid w:val="00F553E0"/>
    <w:rsid w:val="00F63150"/>
    <w:rsid w:val="00F71E74"/>
    <w:rsid w:val="00F72074"/>
    <w:rsid w:val="00F77C88"/>
    <w:rsid w:val="00F77E12"/>
    <w:rsid w:val="00F83C6A"/>
    <w:rsid w:val="00F850E0"/>
    <w:rsid w:val="00FA065E"/>
    <w:rsid w:val="00FA2C1B"/>
    <w:rsid w:val="00FA3C0E"/>
    <w:rsid w:val="00FA46C4"/>
    <w:rsid w:val="00FA6835"/>
    <w:rsid w:val="00FA7ADB"/>
    <w:rsid w:val="00FB2C16"/>
    <w:rsid w:val="00FB3219"/>
    <w:rsid w:val="00FB5785"/>
    <w:rsid w:val="00FC282A"/>
    <w:rsid w:val="00FC3966"/>
    <w:rsid w:val="00FC3C81"/>
    <w:rsid w:val="00FC4C3D"/>
    <w:rsid w:val="00FD0FF0"/>
    <w:rsid w:val="00FD2342"/>
    <w:rsid w:val="00FD5857"/>
    <w:rsid w:val="00FE22F2"/>
    <w:rsid w:val="00FE531C"/>
    <w:rsid w:val="00FF06BF"/>
    <w:rsid w:val="00FF15CB"/>
    <w:rsid w:val="00FF2892"/>
    <w:rsid w:val="00FF5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85011D"/>
  <w15:docId w15:val="{C470D98F-B66B-4400-A8EA-C52B05DF7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C43D7"/>
    <w:rPr>
      <w:rFonts w:ascii="Times New Roman R" w:hAnsi="Times New Roman R"/>
      <w:sz w:val="24"/>
      <w:szCs w:val="20"/>
      <w:lang w:val="en-GB" w:eastAsia="ro-RO"/>
    </w:rPr>
  </w:style>
  <w:style w:type="paragraph" w:styleId="1">
    <w:name w:val="heading 1"/>
    <w:basedOn w:val="a0"/>
    <w:next w:val="a0"/>
    <w:link w:val="10"/>
    <w:uiPriority w:val="99"/>
    <w:qFormat/>
    <w:rsid w:val="005C43D7"/>
    <w:pPr>
      <w:keepNext/>
      <w:outlineLvl w:val="0"/>
    </w:pPr>
    <w:rPr>
      <w:rFonts w:ascii="Times New Roman" w:hAnsi="Times New Roman"/>
      <w:lang w:val="en-US"/>
    </w:rPr>
  </w:style>
  <w:style w:type="paragraph" w:styleId="2">
    <w:name w:val="heading 2"/>
    <w:basedOn w:val="a0"/>
    <w:next w:val="a0"/>
    <w:link w:val="20"/>
    <w:uiPriority w:val="99"/>
    <w:qFormat/>
    <w:rsid w:val="005C43D7"/>
    <w:pPr>
      <w:keepNext/>
      <w:jc w:val="center"/>
      <w:outlineLvl w:val="1"/>
    </w:pPr>
    <w:rPr>
      <w:rFonts w:ascii="Times New Roman" w:hAnsi="Times New Roman"/>
      <w:b/>
      <w:lang w:val="en-US"/>
    </w:rPr>
  </w:style>
  <w:style w:type="paragraph" w:styleId="3">
    <w:name w:val="heading 3"/>
    <w:basedOn w:val="a0"/>
    <w:next w:val="a0"/>
    <w:link w:val="30"/>
    <w:uiPriority w:val="99"/>
    <w:qFormat/>
    <w:rsid w:val="005C43D7"/>
    <w:pPr>
      <w:keepNext/>
      <w:jc w:val="right"/>
      <w:outlineLvl w:val="2"/>
    </w:pPr>
    <w:rPr>
      <w:b/>
      <w:sz w:val="32"/>
    </w:rPr>
  </w:style>
  <w:style w:type="paragraph" w:styleId="4">
    <w:name w:val="heading 4"/>
    <w:basedOn w:val="a0"/>
    <w:next w:val="a0"/>
    <w:link w:val="40"/>
    <w:uiPriority w:val="99"/>
    <w:qFormat/>
    <w:rsid w:val="005C43D7"/>
    <w:pPr>
      <w:keepNext/>
      <w:jc w:val="center"/>
      <w:outlineLvl w:val="3"/>
    </w:pPr>
    <w:rPr>
      <w:b/>
      <w:sz w:val="32"/>
      <w:lang w:val="ro-RO"/>
    </w:rPr>
  </w:style>
  <w:style w:type="paragraph" w:styleId="5">
    <w:name w:val="heading 5"/>
    <w:basedOn w:val="a0"/>
    <w:next w:val="a0"/>
    <w:link w:val="50"/>
    <w:uiPriority w:val="99"/>
    <w:qFormat/>
    <w:rsid w:val="005C43D7"/>
    <w:pPr>
      <w:keepNext/>
      <w:jc w:val="right"/>
      <w:outlineLvl w:val="4"/>
    </w:pPr>
    <w:rPr>
      <w:b/>
      <w:sz w:val="28"/>
      <w:lang w:val="ro-RO"/>
    </w:rPr>
  </w:style>
  <w:style w:type="paragraph" w:styleId="6">
    <w:name w:val="heading 6"/>
    <w:basedOn w:val="a0"/>
    <w:next w:val="a0"/>
    <w:link w:val="60"/>
    <w:uiPriority w:val="99"/>
    <w:qFormat/>
    <w:rsid w:val="005C43D7"/>
    <w:pPr>
      <w:keepNext/>
      <w:jc w:val="center"/>
      <w:outlineLvl w:val="5"/>
    </w:pPr>
    <w:rPr>
      <w:rFonts w:ascii="Times New Roman" w:hAnsi="Times New Roman"/>
      <w:b/>
      <w:sz w:val="36"/>
      <w:lang w:val="en-US"/>
    </w:rPr>
  </w:style>
  <w:style w:type="paragraph" w:styleId="7">
    <w:name w:val="heading 7"/>
    <w:basedOn w:val="a0"/>
    <w:next w:val="a0"/>
    <w:link w:val="70"/>
    <w:uiPriority w:val="99"/>
    <w:qFormat/>
    <w:rsid w:val="005C43D7"/>
    <w:pPr>
      <w:keepNext/>
      <w:jc w:val="center"/>
      <w:outlineLvl w:val="6"/>
    </w:pPr>
    <w:rPr>
      <w:b/>
      <w:sz w:val="40"/>
      <w:lang w:val="en-US"/>
    </w:rPr>
  </w:style>
  <w:style w:type="paragraph" w:styleId="8">
    <w:name w:val="heading 8"/>
    <w:basedOn w:val="a0"/>
    <w:next w:val="a0"/>
    <w:link w:val="80"/>
    <w:uiPriority w:val="99"/>
    <w:qFormat/>
    <w:rsid w:val="005C43D7"/>
    <w:pPr>
      <w:keepNext/>
      <w:outlineLvl w:val="7"/>
    </w:pPr>
    <w:rPr>
      <w:b/>
      <w:bCs/>
      <w:sz w:val="28"/>
      <w:lang w:val="fr-FR"/>
    </w:rPr>
  </w:style>
  <w:style w:type="paragraph" w:styleId="9">
    <w:name w:val="heading 9"/>
    <w:basedOn w:val="a0"/>
    <w:next w:val="a0"/>
    <w:link w:val="90"/>
    <w:uiPriority w:val="99"/>
    <w:qFormat/>
    <w:rsid w:val="005C43D7"/>
    <w:pPr>
      <w:keepNext/>
      <w:outlineLvl w:val="8"/>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F850E0"/>
    <w:rPr>
      <w:rFonts w:ascii="Cambria" w:hAnsi="Cambria" w:cs="Times New Roman"/>
      <w:b/>
      <w:bCs/>
      <w:kern w:val="32"/>
      <w:sz w:val="32"/>
      <w:szCs w:val="32"/>
      <w:lang w:val="en-GB" w:eastAsia="ro-RO"/>
    </w:rPr>
  </w:style>
  <w:style w:type="character" w:customStyle="1" w:styleId="20">
    <w:name w:val="Заголовок 2 Знак"/>
    <w:basedOn w:val="a1"/>
    <w:link w:val="2"/>
    <w:uiPriority w:val="99"/>
    <w:semiHidden/>
    <w:locked/>
    <w:rsid w:val="00F850E0"/>
    <w:rPr>
      <w:rFonts w:ascii="Cambria" w:hAnsi="Cambria" w:cs="Times New Roman"/>
      <w:b/>
      <w:bCs/>
      <w:i/>
      <w:iCs/>
      <w:sz w:val="28"/>
      <w:szCs w:val="28"/>
      <w:lang w:val="en-GB" w:eastAsia="ro-RO"/>
    </w:rPr>
  </w:style>
  <w:style w:type="character" w:customStyle="1" w:styleId="30">
    <w:name w:val="Заголовок 3 Знак"/>
    <w:basedOn w:val="a1"/>
    <w:link w:val="3"/>
    <w:uiPriority w:val="99"/>
    <w:semiHidden/>
    <w:locked/>
    <w:rsid w:val="00F850E0"/>
    <w:rPr>
      <w:rFonts w:ascii="Cambria" w:hAnsi="Cambria" w:cs="Times New Roman"/>
      <w:b/>
      <w:bCs/>
      <w:sz w:val="26"/>
      <w:szCs w:val="26"/>
      <w:lang w:val="en-GB" w:eastAsia="ro-RO"/>
    </w:rPr>
  </w:style>
  <w:style w:type="character" w:customStyle="1" w:styleId="40">
    <w:name w:val="Заголовок 4 Знак"/>
    <w:basedOn w:val="a1"/>
    <w:link w:val="4"/>
    <w:uiPriority w:val="99"/>
    <w:semiHidden/>
    <w:locked/>
    <w:rsid w:val="00F850E0"/>
    <w:rPr>
      <w:rFonts w:ascii="Calibri" w:hAnsi="Calibri" w:cs="Times New Roman"/>
      <w:b/>
      <w:bCs/>
      <w:sz w:val="28"/>
      <w:szCs w:val="28"/>
      <w:lang w:val="en-GB" w:eastAsia="ro-RO"/>
    </w:rPr>
  </w:style>
  <w:style w:type="character" w:customStyle="1" w:styleId="50">
    <w:name w:val="Заголовок 5 Знак"/>
    <w:basedOn w:val="a1"/>
    <w:link w:val="5"/>
    <w:uiPriority w:val="99"/>
    <w:semiHidden/>
    <w:locked/>
    <w:rsid w:val="00F850E0"/>
    <w:rPr>
      <w:rFonts w:ascii="Calibri" w:hAnsi="Calibri" w:cs="Times New Roman"/>
      <w:b/>
      <w:bCs/>
      <w:i/>
      <w:iCs/>
      <w:sz w:val="26"/>
      <w:szCs w:val="26"/>
      <w:lang w:val="en-GB" w:eastAsia="ro-RO"/>
    </w:rPr>
  </w:style>
  <w:style w:type="character" w:customStyle="1" w:styleId="60">
    <w:name w:val="Заголовок 6 Знак"/>
    <w:basedOn w:val="a1"/>
    <w:link w:val="6"/>
    <w:uiPriority w:val="99"/>
    <w:semiHidden/>
    <w:locked/>
    <w:rsid w:val="00F850E0"/>
    <w:rPr>
      <w:rFonts w:ascii="Calibri" w:hAnsi="Calibri" w:cs="Times New Roman"/>
      <w:b/>
      <w:bCs/>
      <w:lang w:val="en-GB" w:eastAsia="ro-RO"/>
    </w:rPr>
  </w:style>
  <w:style w:type="character" w:customStyle="1" w:styleId="70">
    <w:name w:val="Заголовок 7 Знак"/>
    <w:basedOn w:val="a1"/>
    <w:link w:val="7"/>
    <w:uiPriority w:val="99"/>
    <w:semiHidden/>
    <w:locked/>
    <w:rsid w:val="00F850E0"/>
    <w:rPr>
      <w:rFonts w:ascii="Calibri" w:hAnsi="Calibri" w:cs="Times New Roman"/>
      <w:sz w:val="24"/>
      <w:szCs w:val="24"/>
      <w:lang w:val="en-GB" w:eastAsia="ro-RO"/>
    </w:rPr>
  </w:style>
  <w:style w:type="character" w:customStyle="1" w:styleId="80">
    <w:name w:val="Заголовок 8 Знак"/>
    <w:basedOn w:val="a1"/>
    <w:link w:val="8"/>
    <w:uiPriority w:val="99"/>
    <w:semiHidden/>
    <w:locked/>
    <w:rsid w:val="00F850E0"/>
    <w:rPr>
      <w:rFonts w:ascii="Calibri" w:hAnsi="Calibri" w:cs="Times New Roman"/>
      <w:i/>
      <w:iCs/>
      <w:sz w:val="24"/>
      <w:szCs w:val="24"/>
      <w:lang w:val="en-GB" w:eastAsia="ro-RO"/>
    </w:rPr>
  </w:style>
  <w:style w:type="character" w:customStyle="1" w:styleId="90">
    <w:name w:val="Заголовок 9 Знак"/>
    <w:basedOn w:val="a1"/>
    <w:link w:val="9"/>
    <w:uiPriority w:val="99"/>
    <w:semiHidden/>
    <w:locked/>
    <w:rsid w:val="00F850E0"/>
    <w:rPr>
      <w:rFonts w:ascii="Cambria" w:hAnsi="Cambria" w:cs="Times New Roman"/>
      <w:lang w:val="en-GB" w:eastAsia="ro-RO"/>
    </w:rPr>
  </w:style>
  <w:style w:type="paragraph" w:styleId="a4">
    <w:name w:val="header"/>
    <w:basedOn w:val="a0"/>
    <w:link w:val="a5"/>
    <w:rsid w:val="005C43D7"/>
    <w:pPr>
      <w:tabs>
        <w:tab w:val="center" w:pos="4320"/>
        <w:tab w:val="right" w:pos="8640"/>
      </w:tabs>
    </w:pPr>
  </w:style>
  <w:style w:type="character" w:customStyle="1" w:styleId="a5">
    <w:name w:val="Верхний колонтитул Знак"/>
    <w:basedOn w:val="a1"/>
    <w:link w:val="a4"/>
    <w:locked/>
    <w:rsid w:val="00F850E0"/>
    <w:rPr>
      <w:rFonts w:ascii="Times New Roman R" w:hAnsi="Times New Roman R" w:cs="Times New Roman"/>
      <w:sz w:val="20"/>
      <w:szCs w:val="20"/>
      <w:lang w:val="en-GB" w:eastAsia="ro-RO"/>
    </w:rPr>
  </w:style>
  <w:style w:type="paragraph" w:styleId="a6">
    <w:name w:val="footer"/>
    <w:basedOn w:val="a0"/>
    <w:link w:val="a7"/>
    <w:uiPriority w:val="99"/>
    <w:rsid w:val="005C43D7"/>
    <w:pPr>
      <w:tabs>
        <w:tab w:val="center" w:pos="4320"/>
        <w:tab w:val="right" w:pos="8640"/>
      </w:tabs>
    </w:pPr>
  </w:style>
  <w:style w:type="character" w:customStyle="1" w:styleId="a7">
    <w:name w:val="Нижний колонтитул Знак"/>
    <w:basedOn w:val="a1"/>
    <w:link w:val="a6"/>
    <w:uiPriority w:val="99"/>
    <w:locked/>
    <w:rsid w:val="00F850E0"/>
    <w:rPr>
      <w:rFonts w:ascii="Times New Roman R" w:hAnsi="Times New Roman R" w:cs="Times New Roman"/>
      <w:sz w:val="20"/>
      <w:szCs w:val="20"/>
      <w:lang w:val="en-GB" w:eastAsia="ro-RO"/>
    </w:rPr>
  </w:style>
  <w:style w:type="character" w:styleId="a8">
    <w:name w:val="page number"/>
    <w:basedOn w:val="a1"/>
    <w:uiPriority w:val="99"/>
    <w:semiHidden/>
    <w:rsid w:val="005C43D7"/>
    <w:rPr>
      <w:rFonts w:cs="Times New Roman"/>
    </w:rPr>
  </w:style>
  <w:style w:type="paragraph" w:styleId="a9">
    <w:name w:val="Body Text"/>
    <w:basedOn w:val="a0"/>
    <w:link w:val="aa"/>
    <w:uiPriority w:val="99"/>
    <w:semiHidden/>
    <w:rsid w:val="005C43D7"/>
    <w:rPr>
      <w:rFonts w:ascii="Times New Roman" w:hAnsi="Times New Roman"/>
    </w:rPr>
  </w:style>
  <w:style w:type="character" w:customStyle="1" w:styleId="aa">
    <w:name w:val="Основной текст Знак"/>
    <w:basedOn w:val="a1"/>
    <w:link w:val="a9"/>
    <w:uiPriority w:val="99"/>
    <w:semiHidden/>
    <w:locked/>
    <w:rsid w:val="00F351EC"/>
    <w:rPr>
      <w:rFonts w:cs="Times New Roman"/>
      <w:sz w:val="24"/>
      <w:lang w:val="en-GB" w:eastAsia="ro-RO"/>
    </w:rPr>
  </w:style>
  <w:style w:type="paragraph" w:styleId="ab">
    <w:name w:val="caption"/>
    <w:basedOn w:val="a0"/>
    <w:next w:val="a0"/>
    <w:uiPriority w:val="99"/>
    <w:qFormat/>
    <w:rsid w:val="005C43D7"/>
    <w:pPr>
      <w:jc w:val="right"/>
    </w:pPr>
    <w:rPr>
      <w:rFonts w:ascii="Times New Roman" w:hAnsi="Times New Roman"/>
      <w:b/>
      <w:sz w:val="16"/>
      <w:lang w:val="en-US"/>
    </w:rPr>
  </w:style>
  <w:style w:type="paragraph" w:styleId="31">
    <w:name w:val="Body Text 3"/>
    <w:basedOn w:val="a0"/>
    <w:link w:val="32"/>
    <w:uiPriority w:val="99"/>
    <w:semiHidden/>
    <w:rsid w:val="005C43D7"/>
    <w:pPr>
      <w:jc w:val="both"/>
    </w:pPr>
    <w:rPr>
      <w:sz w:val="28"/>
    </w:rPr>
  </w:style>
  <w:style w:type="character" w:customStyle="1" w:styleId="32">
    <w:name w:val="Основной текст 3 Знак"/>
    <w:basedOn w:val="a1"/>
    <w:link w:val="31"/>
    <w:uiPriority w:val="99"/>
    <w:semiHidden/>
    <w:locked/>
    <w:rsid w:val="00F850E0"/>
    <w:rPr>
      <w:rFonts w:ascii="Times New Roman R" w:hAnsi="Times New Roman R" w:cs="Times New Roman"/>
      <w:sz w:val="16"/>
      <w:szCs w:val="16"/>
      <w:lang w:val="en-GB" w:eastAsia="ro-RO"/>
    </w:rPr>
  </w:style>
  <w:style w:type="paragraph" w:styleId="21">
    <w:name w:val="Body Text 2"/>
    <w:basedOn w:val="a0"/>
    <w:link w:val="22"/>
    <w:uiPriority w:val="99"/>
    <w:semiHidden/>
    <w:rsid w:val="005C43D7"/>
    <w:rPr>
      <w:sz w:val="28"/>
      <w:lang w:val="fr-FR"/>
    </w:rPr>
  </w:style>
  <w:style w:type="character" w:customStyle="1" w:styleId="22">
    <w:name w:val="Основной текст 2 Знак"/>
    <w:basedOn w:val="a1"/>
    <w:link w:val="21"/>
    <w:uiPriority w:val="99"/>
    <w:semiHidden/>
    <w:locked/>
    <w:rsid w:val="00F850E0"/>
    <w:rPr>
      <w:rFonts w:ascii="Times New Roman R" w:hAnsi="Times New Roman R" w:cs="Times New Roman"/>
      <w:sz w:val="20"/>
      <w:szCs w:val="20"/>
      <w:lang w:val="en-GB" w:eastAsia="ro-RO"/>
    </w:rPr>
  </w:style>
  <w:style w:type="paragraph" w:styleId="ac">
    <w:name w:val="Title"/>
    <w:basedOn w:val="a0"/>
    <w:link w:val="ad"/>
    <w:uiPriority w:val="99"/>
    <w:qFormat/>
    <w:rsid w:val="005C43D7"/>
    <w:pPr>
      <w:jc w:val="center"/>
    </w:pPr>
    <w:rPr>
      <w:rFonts w:ascii="Times New Roman" w:hAnsi="Times New Roman"/>
      <w:b/>
      <w:lang w:val="en-US"/>
    </w:rPr>
  </w:style>
  <w:style w:type="character" w:customStyle="1" w:styleId="ad">
    <w:name w:val="Заголовок Знак"/>
    <w:basedOn w:val="a1"/>
    <w:link w:val="ac"/>
    <w:uiPriority w:val="99"/>
    <w:locked/>
    <w:rsid w:val="00F850E0"/>
    <w:rPr>
      <w:rFonts w:ascii="Cambria" w:hAnsi="Cambria" w:cs="Times New Roman"/>
      <w:b/>
      <w:bCs/>
      <w:kern w:val="28"/>
      <w:sz w:val="32"/>
      <w:szCs w:val="32"/>
      <w:lang w:val="en-GB" w:eastAsia="ro-RO"/>
    </w:rPr>
  </w:style>
  <w:style w:type="paragraph" w:styleId="23">
    <w:name w:val="Body Text Indent 2"/>
    <w:basedOn w:val="a0"/>
    <w:link w:val="24"/>
    <w:uiPriority w:val="99"/>
    <w:semiHidden/>
    <w:rsid w:val="005C43D7"/>
    <w:pPr>
      <w:spacing w:after="120" w:line="480" w:lineRule="auto"/>
      <w:ind w:left="283"/>
    </w:pPr>
  </w:style>
  <w:style w:type="character" w:customStyle="1" w:styleId="24">
    <w:name w:val="Основной текст с отступом 2 Знак"/>
    <w:basedOn w:val="a1"/>
    <w:link w:val="23"/>
    <w:uiPriority w:val="99"/>
    <w:semiHidden/>
    <w:locked/>
    <w:rsid w:val="00F850E0"/>
    <w:rPr>
      <w:rFonts w:ascii="Times New Roman R" w:hAnsi="Times New Roman R" w:cs="Times New Roman"/>
      <w:sz w:val="20"/>
      <w:szCs w:val="20"/>
      <w:lang w:val="en-GB" w:eastAsia="ro-RO"/>
    </w:rPr>
  </w:style>
  <w:style w:type="character" w:customStyle="1" w:styleId="WW8Num2z0">
    <w:name w:val="WW8Num2z0"/>
    <w:uiPriority w:val="99"/>
    <w:rsid w:val="001D56A6"/>
    <w:rPr>
      <w:rFonts w:ascii="Tahoma" w:hAnsi="Tahoma"/>
    </w:rPr>
  </w:style>
  <w:style w:type="character" w:customStyle="1" w:styleId="18">
    <w:name w:val="Знак Знак18"/>
    <w:uiPriority w:val="99"/>
    <w:rsid w:val="005C43D7"/>
    <w:rPr>
      <w:sz w:val="24"/>
      <w:lang w:val="en-US" w:eastAsia="ro-RO"/>
    </w:rPr>
  </w:style>
  <w:style w:type="character" w:customStyle="1" w:styleId="17">
    <w:name w:val="Знак Знак17"/>
    <w:uiPriority w:val="99"/>
    <w:rsid w:val="005C43D7"/>
    <w:rPr>
      <w:b/>
      <w:sz w:val="24"/>
      <w:lang w:val="en-US" w:eastAsia="ro-RO"/>
    </w:rPr>
  </w:style>
  <w:style w:type="character" w:customStyle="1" w:styleId="16">
    <w:name w:val="Знак Знак16"/>
    <w:uiPriority w:val="99"/>
    <w:rsid w:val="005C43D7"/>
    <w:rPr>
      <w:rFonts w:ascii="Times New Roman R" w:hAnsi="Times New Roman R"/>
      <w:b/>
      <w:sz w:val="32"/>
      <w:lang w:val="en-GB" w:eastAsia="ro-RO"/>
    </w:rPr>
  </w:style>
  <w:style w:type="character" w:customStyle="1" w:styleId="15">
    <w:name w:val="Знак Знак15"/>
    <w:uiPriority w:val="99"/>
    <w:rsid w:val="005C43D7"/>
    <w:rPr>
      <w:rFonts w:ascii="Times New Roman R" w:hAnsi="Times New Roman R"/>
      <w:b/>
      <w:sz w:val="32"/>
      <w:lang w:val="ro-RO" w:eastAsia="ro-RO"/>
    </w:rPr>
  </w:style>
  <w:style w:type="character" w:customStyle="1" w:styleId="14">
    <w:name w:val="Знак Знак14"/>
    <w:uiPriority w:val="99"/>
    <w:rsid w:val="005C43D7"/>
    <w:rPr>
      <w:rFonts w:ascii="Times New Roman R" w:hAnsi="Times New Roman R"/>
      <w:b/>
      <w:sz w:val="28"/>
      <w:lang w:val="ro-RO" w:eastAsia="ro-RO"/>
    </w:rPr>
  </w:style>
  <w:style w:type="character" w:customStyle="1" w:styleId="13">
    <w:name w:val="Знак Знак13"/>
    <w:uiPriority w:val="99"/>
    <w:rsid w:val="005C43D7"/>
    <w:rPr>
      <w:b/>
      <w:sz w:val="36"/>
      <w:lang w:val="en-US" w:eastAsia="ro-RO"/>
    </w:rPr>
  </w:style>
  <w:style w:type="character" w:customStyle="1" w:styleId="12">
    <w:name w:val="Знак Знак12"/>
    <w:uiPriority w:val="99"/>
    <w:rsid w:val="005C43D7"/>
    <w:rPr>
      <w:rFonts w:ascii="Times New Roman R" w:hAnsi="Times New Roman R"/>
      <w:b/>
      <w:sz w:val="40"/>
      <w:lang w:val="en-US" w:eastAsia="ro-RO"/>
    </w:rPr>
  </w:style>
  <w:style w:type="character" w:customStyle="1" w:styleId="11">
    <w:name w:val="Знак Знак11"/>
    <w:uiPriority w:val="99"/>
    <w:rsid w:val="005C43D7"/>
    <w:rPr>
      <w:rFonts w:ascii="Times New Roman R" w:hAnsi="Times New Roman R"/>
      <w:b/>
      <w:sz w:val="28"/>
      <w:lang w:val="fr-FR" w:eastAsia="ro-RO"/>
    </w:rPr>
  </w:style>
  <w:style w:type="character" w:customStyle="1" w:styleId="100">
    <w:name w:val="Знак Знак10"/>
    <w:uiPriority w:val="99"/>
    <w:rsid w:val="005C43D7"/>
    <w:rPr>
      <w:sz w:val="28"/>
      <w:lang w:val="en-GB" w:eastAsia="ro-RO"/>
    </w:rPr>
  </w:style>
  <w:style w:type="character" w:customStyle="1" w:styleId="91">
    <w:name w:val="Знак Знак9"/>
    <w:uiPriority w:val="99"/>
    <w:rsid w:val="005C43D7"/>
    <w:rPr>
      <w:rFonts w:ascii="Times New Roman R" w:hAnsi="Times New Roman R"/>
      <w:sz w:val="24"/>
      <w:lang w:val="en-GB" w:eastAsia="ro-RO"/>
    </w:rPr>
  </w:style>
  <w:style w:type="character" w:customStyle="1" w:styleId="81">
    <w:name w:val="Знак Знак8"/>
    <w:uiPriority w:val="99"/>
    <w:rsid w:val="005C43D7"/>
    <w:rPr>
      <w:rFonts w:ascii="Times New Roman R" w:hAnsi="Times New Roman R"/>
      <w:sz w:val="24"/>
      <w:lang w:val="en-GB" w:eastAsia="ro-RO"/>
    </w:rPr>
  </w:style>
  <w:style w:type="character" w:customStyle="1" w:styleId="71">
    <w:name w:val="Знак Знак7"/>
    <w:uiPriority w:val="99"/>
    <w:rsid w:val="005C43D7"/>
    <w:rPr>
      <w:sz w:val="24"/>
      <w:lang w:val="en-GB" w:eastAsia="ro-RO"/>
    </w:rPr>
  </w:style>
  <w:style w:type="character" w:customStyle="1" w:styleId="61">
    <w:name w:val="Знак Знак6"/>
    <w:uiPriority w:val="99"/>
    <w:rsid w:val="005C43D7"/>
    <w:rPr>
      <w:rFonts w:ascii="Times New Roman R" w:hAnsi="Times New Roman R"/>
      <w:sz w:val="28"/>
      <w:lang w:val="en-GB" w:eastAsia="ro-RO"/>
    </w:rPr>
  </w:style>
  <w:style w:type="character" w:customStyle="1" w:styleId="51">
    <w:name w:val="Знак Знак5"/>
    <w:uiPriority w:val="99"/>
    <w:rsid w:val="005C43D7"/>
    <w:rPr>
      <w:rFonts w:ascii="Times New Roman R" w:hAnsi="Times New Roman R"/>
      <w:sz w:val="28"/>
      <w:lang w:val="fr-FR" w:eastAsia="ro-RO"/>
    </w:rPr>
  </w:style>
  <w:style w:type="character" w:customStyle="1" w:styleId="41">
    <w:name w:val="Знак Знак4"/>
    <w:uiPriority w:val="99"/>
    <w:rsid w:val="005C43D7"/>
    <w:rPr>
      <w:b/>
      <w:sz w:val="24"/>
      <w:lang w:val="en-US" w:eastAsia="ro-RO"/>
    </w:rPr>
  </w:style>
  <w:style w:type="character" w:customStyle="1" w:styleId="33">
    <w:name w:val="Знак Знак3"/>
    <w:uiPriority w:val="99"/>
    <w:rsid w:val="005C43D7"/>
    <w:rPr>
      <w:rFonts w:ascii="Times New Roman R" w:hAnsi="Times New Roman R"/>
      <w:sz w:val="24"/>
      <w:lang w:val="en-GB" w:eastAsia="ro-RO"/>
    </w:rPr>
  </w:style>
  <w:style w:type="character" w:styleId="ae">
    <w:name w:val="Hyperlink"/>
    <w:basedOn w:val="a1"/>
    <w:uiPriority w:val="99"/>
    <w:semiHidden/>
    <w:rsid w:val="005C43D7"/>
    <w:rPr>
      <w:rFonts w:cs="Times New Roman"/>
      <w:color w:val="0000FF"/>
      <w:u w:val="single"/>
    </w:rPr>
  </w:style>
  <w:style w:type="character" w:styleId="af">
    <w:name w:val="annotation reference"/>
    <w:basedOn w:val="a1"/>
    <w:uiPriority w:val="99"/>
    <w:semiHidden/>
    <w:rsid w:val="005C43D7"/>
    <w:rPr>
      <w:rFonts w:cs="Times New Roman"/>
      <w:sz w:val="16"/>
    </w:rPr>
  </w:style>
  <w:style w:type="paragraph" w:styleId="af0">
    <w:name w:val="annotation text"/>
    <w:basedOn w:val="a0"/>
    <w:link w:val="af1"/>
    <w:uiPriority w:val="99"/>
    <w:semiHidden/>
    <w:rsid w:val="005C43D7"/>
    <w:rPr>
      <w:sz w:val="20"/>
    </w:rPr>
  </w:style>
  <w:style w:type="character" w:customStyle="1" w:styleId="af1">
    <w:name w:val="Текст примечания Знак"/>
    <w:basedOn w:val="a1"/>
    <w:link w:val="af0"/>
    <w:uiPriority w:val="99"/>
    <w:semiHidden/>
    <w:locked/>
    <w:rsid w:val="00F850E0"/>
    <w:rPr>
      <w:rFonts w:ascii="Times New Roman R" w:hAnsi="Times New Roman R" w:cs="Times New Roman"/>
      <w:sz w:val="20"/>
      <w:szCs w:val="20"/>
      <w:lang w:val="en-GB" w:eastAsia="ro-RO"/>
    </w:rPr>
  </w:style>
  <w:style w:type="character" w:customStyle="1" w:styleId="25">
    <w:name w:val="Знак Знак2"/>
    <w:uiPriority w:val="99"/>
    <w:semiHidden/>
    <w:rsid w:val="005C43D7"/>
    <w:rPr>
      <w:rFonts w:ascii="Times New Roman R" w:hAnsi="Times New Roman R"/>
      <w:lang w:val="en-GB" w:eastAsia="ro-RO"/>
    </w:rPr>
  </w:style>
  <w:style w:type="paragraph" w:styleId="af2">
    <w:name w:val="annotation subject"/>
    <w:basedOn w:val="af0"/>
    <w:next w:val="af0"/>
    <w:link w:val="af3"/>
    <w:uiPriority w:val="99"/>
    <w:semiHidden/>
    <w:rsid w:val="005C43D7"/>
    <w:rPr>
      <w:b/>
      <w:bCs/>
    </w:rPr>
  </w:style>
  <w:style w:type="character" w:customStyle="1" w:styleId="af3">
    <w:name w:val="Тема примечания Знак"/>
    <w:basedOn w:val="af1"/>
    <w:link w:val="af2"/>
    <w:uiPriority w:val="99"/>
    <w:semiHidden/>
    <w:locked/>
    <w:rsid w:val="00F850E0"/>
    <w:rPr>
      <w:rFonts w:ascii="Times New Roman R" w:hAnsi="Times New Roman R" w:cs="Times New Roman"/>
      <w:b/>
      <w:bCs/>
      <w:sz w:val="20"/>
      <w:szCs w:val="20"/>
      <w:lang w:val="en-GB" w:eastAsia="ro-RO"/>
    </w:rPr>
  </w:style>
  <w:style w:type="character" w:customStyle="1" w:styleId="19">
    <w:name w:val="Знак Знак1"/>
    <w:uiPriority w:val="99"/>
    <w:semiHidden/>
    <w:rsid w:val="005C43D7"/>
    <w:rPr>
      <w:rFonts w:ascii="Times New Roman R" w:hAnsi="Times New Roman R"/>
      <w:b/>
      <w:lang w:val="en-GB" w:eastAsia="ro-RO"/>
    </w:rPr>
  </w:style>
  <w:style w:type="paragraph" w:styleId="af4">
    <w:name w:val="Balloon Text"/>
    <w:basedOn w:val="a0"/>
    <w:link w:val="af5"/>
    <w:uiPriority w:val="99"/>
    <w:semiHidden/>
    <w:rsid w:val="005C43D7"/>
    <w:rPr>
      <w:rFonts w:ascii="Tahoma" w:hAnsi="Tahoma" w:cs="Tahoma"/>
      <w:sz w:val="16"/>
      <w:szCs w:val="16"/>
    </w:rPr>
  </w:style>
  <w:style w:type="character" w:customStyle="1" w:styleId="af5">
    <w:name w:val="Текст выноски Знак"/>
    <w:basedOn w:val="a1"/>
    <w:link w:val="af4"/>
    <w:uiPriority w:val="99"/>
    <w:semiHidden/>
    <w:locked/>
    <w:rsid w:val="00F850E0"/>
    <w:rPr>
      <w:rFonts w:cs="Times New Roman"/>
      <w:sz w:val="2"/>
      <w:lang w:val="en-GB" w:eastAsia="ro-RO"/>
    </w:rPr>
  </w:style>
  <w:style w:type="character" w:customStyle="1" w:styleId="af6">
    <w:name w:val="Знак Знак"/>
    <w:uiPriority w:val="99"/>
    <w:semiHidden/>
    <w:rsid w:val="005C43D7"/>
    <w:rPr>
      <w:rFonts w:ascii="Tahoma" w:hAnsi="Tahoma"/>
      <w:sz w:val="16"/>
      <w:lang w:val="en-GB" w:eastAsia="ro-RO"/>
    </w:rPr>
  </w:style>
  <w:style w:type="character" w:customStyle="1" w:styleId="WW8Num2z1">
    <w:name w:val="WW8Num2z1"/>
    <w:uiPriority w:val="99"/>
    <w:rsid w:val="001D56A6"/>
    <w:rPr>
      <w:rFonts w:ascii="OpenSymbol" w:hAnsi="OpenSymbol"/>
    </w:rPr>
  </w:style>
  <w:style w:type="character" w:customStyle="1" w:styleId="WW8Num2z3">
    <w:name w:val="WW8Num2z3"/>
    <w:uiPriority w:val="99"/>
    <w:rsid w:val="001D56A6"/>
    <w:rPr>
      <w:rFonts w:ascii="Symbol" w:hAnsi="Symbol"/>
    </w:rPr>
  </w:style>
  <w:style w:type="character" w:customStyle="1" w:styleId="WW8Num3z0">
    <w:name w:val="WW8Num3z0"/>
    <w:uiPriority w:val="99"/>
    <w:rsid w:val="001D56A6"/>
    <w:rPr>
      <w:rFonts w:ascii="Tahoma" w:hAnsi="Tahoma"/>
    </w:rPr>
  </w:style>
  <w:style w:type="character" w:customStyle="1" w:styleId="WW8Num3z1">
    <w:name w:val="WW8Num3z1"/>
    <w:uiPriority w:val="99"/>
    <w:rsid w:val="001D56A6"/>
    <w:rPr>
      <w:rFonts w:ascii="OpenSymbol" w:hAnsi="OpenSymbol"/>
    </w:rPr>
  </w:style>
  <w:style w:type="character" w:customStyle="1" w:styleId="WW8Num3z3">
    <w:name w:val="WW8Num3z3"/>
    <w:uiPriority w:val="99"/>
    <w:rsid w:val="001D56A6"/>
    <w:rPr>
      <w:rFonts w:ascii="Symbol" w:hAnsi="Symbol"/>
    </w:rPr>
  </w:style>
  <w:style w:type="character" w:customStyle="1" w:styleId="Absatz-Standardschriftart">
    <w:name w:val="Absatz-Standardschriftart"/>
    <w:uiPriority w:val="99"/>
    <w:rsid w:val="001D56A6"/>
  </w:style>
  <w:style w:type="character" w:customStyle="1" w:styleId="WW-Absatz-Standardschriftart">
    <w:name w:val="WW-Absatz-Standardschriftart"/>
    <w:uiPriority w:val="99"/>
    <w:rsid w:val="001D56A6"/>
  </w:style>
  <w:style w:type="character" w:customStyle="1" w:styleId="WW-Absatz-Standardschriftart1">
    <w:name w:val="WW-Absatz-Standardschriftart1"/>
    <w:uiPriority w:val="99"/>
    <w:rsid w:val="001D56A6"/>
  </w:style>
  <w:style w:type="character" w:customStyle="1" w:styleId="WW-Absatz-Standardschriftart11">
    <w:name w:val="WW-Absatz-Standardschriftart11"/>
    <w:uiPriority w:val="99"/>
    <w:rsid w:val="001D56A6"/>
  </w:style>
  <w:style w:type="character" w:customStyle="1" w:styleId="WW-Absatz-Standardschriftart111">
    <w:name w:val="WW-Absatz-Standardschriftart111"/>
    <w:uiPriority w:val="99"/>
    <w:rsid w:val="001D56A6"/>
  </w:style>
  <w:style w:type="character" w:customStyle="1" w:styleId="WW-Absatz-Standardschriftart1111">
    <w:name w:val="WW-Absatz-Standardschriftart1111"/>
    <w:uiPriority w:val="99"/>
    <w:rsid w:val="001D56A6"/>
  </w:style>
  <w:style w:type="character" w:customStyle="1" w:styleId="WW-Absatz-Standardschriftart11111">
    <w:name w:val="WW-Absatz-Standardschriftart11111"/>
    <w:uiPriority w:val="99"/>
    <w:rsid w:val="001D56A6"/>
  </w:style>
  <w:style w:type="character" w:customStyle="1" w:styleId="WW-Absatz-Standardschriftart111111">
    <w:name w:val="WW-Absatz-Standardschriftart111111"/>
    <w:uiPriority w:val="99"/>
    <w:rsid w:val="001D56A6"/>
  </w:style>
  <w:style w:type="character" w:customStyle="1" w:styleId="WW-Absatz-Standardschriftart1111111">
    <w:name w:val="WW-Absatz-Standardschriftart1111111"/>
    <w:uiPriority w:val="99"/>
    <w:rsid w:val="001D56A6"/>
  </w:style>
  <w:style w:type="character" w:customStyle="1" w:styleId="WW-Absatz-Standardschriftart11111111">
    <w:name w:val="WW-Absatz-Standardschriftart11111111"/>
    <w:uiPriority w:val="99"/>
    <w:rsid w:val="001D56A6"/>
  </w:style>
  <w:style w:type="character" w:customStyle="1" w:styleId="WW-Absatz-Standardschriftart111111111">
    <w:name w:val="WW-Absatz-Standardschriftart111111111"/>
    <w:uiPriority w:val="99"/>
    <w:rsid w:val="001D56A6"/>
  </w:style>
  <w:style w:type="character" w:customStyle="1" w:styleId="WW-Absatz-Standardschriftart1111111111">
    <w:name w:val="WW-Absatz-Standardschriftart1111111111"/>
    <w:uiPriority w:val="99"/>
    <w:rsid w:val="001D56A6"/>
  </w:style>
  <w:style w:type="character" w:customStyle="1" w:styleId="WW8Num4z0">
    <w:name w:val="WW8Num4z0"/>
    <w:uiPriority w:val="99"/>
    <w:rsid w:val="001D56A6"/>
    <w:rPr>
      <w:rFonts w:ascii="Tahoma" w:hAnsi="Tahoma"/>
    </w:rPr>
  </w:style>
  <w:style w:type="character" w:customStyle="1" w:styleId="WW8Num4z1">
    <w:name w:val="WW8Num4z1"/>
    <w:uiPriority w:val="99"/>
    <w:rsid w:val="001D56A6"/>
    <w:rPr>
      <w:rFonts w:ascii="OpenSymbol" w:hAnsi="OpenSymbol"/>
    </w:rPr>
  </w:style>
  <w:style w:type="character" w:customStyle="1" w:styleId="WW8Num4z3">
    <w:name w:val="WW8Num4z3"/>
    <w:uiPriority w:val="99"/>
    <w:rsid w:val="001D56A6"/>
    <w:rPr>
      <w:rFonts w:ascii="Symbol" w:hAnsi="Symbol"/>
    </w:rPr>
  </w:style>
  <w:style w:type="character" w:customStyle="1" w:styleId="WW-Absatz-Standardschriftart11111111111">
    <w:name w:val="WW-Absatz-Standardschriftart11111111111"/>
    <w:uiPriority w:val="99"/>
    <w:rsid w:val="001D56A6"/>
  </w:style>
  <w:style w:type="character" w:customStyle="1" w:styleId="WW-Absatz-Standardschriftart111111111111">
    <w:name w:val="WW-Absatz-Standardschriftart111111111111"/>
    <w:uiPriority w:val="99"/>
    <w:rsid w:val="001D56A6"/>
  </w:style>
  <w:style w:type="character" w:customStyle="1" w:styleId="WW8Num1z0">
    <w:name w:val="WW8Num1z0"/>
    <w:uiPriority w:val="99"/>
    <w:rsid w:val="001D56A6"/>
    <w:rPr>
      <w:rFonts w:ascii="Tahoma" w:hAnsi="Tahoma"/>
    </w:rPr>
  </w:style>
  <w:style w:type="character" w:customStyle="1" w:styleId="WW8Num1z1">
    <w:name w:val="WW8Num1z1"/>
    <w:uiPriority w:val="99"/>
    <w:rsid w:val="001D56A6"/>
    <w:rPr>
      <w:rFonts w:ascii="OpenSymbol" w:hAnsi="OpenSymbol"/>
    </w:rPr>
  </w:style>
  <w:style w:type="character" w:customStyle="1" w:styleId="NumberingSymbols">
    <w:name w:val="Numbering Symbols"/>
    <w:uiPriority w:val="99"/>
    <w:rsid w:val="001D56A6"/>
  </w:style>
  <w:style w:type="paragraph" w:customStyle="1" w:styleId="Heading">
    <w:name w:val="Heading"/>
    <w:basedOn w:val="a0"/>
    <w:next w:val="a9"/>
    <w:uiPriority w:val="99"/>
    <w:rsid w:val="001D56A6"/>
    <w:pPr>
      <w:keepNext/>
      <w:widowControl w:val="0"/>
      <w:suppressAutoHyphens/>
      <w:spacing w:before="240" w:after="120"/>
    </w:pPr>
    <w:rPr>
      <w:rFonts w:ascii="Arial" w:hAnsi="Arial" w:cs="Mangal"/>
      <w:color w:val="000000"/>
      <w:kern w:val="1"/>
      <w:sz w:val="28"/>
      <w:szCs w:val="28"/>
      <w:lang w:val="ro-RO" w:eastAsia="hi-IN" w:bidi="hi-IN"/>
    </w:rPr>
  </w:style>
  <w:style w:type="paragraph" w:styleId="af7">
    <w:name w:val="List"/>
    <w:basedOn w:val="a9"/>
    <w:uiPriority w:val="99"/>
    <w:rsid w:val="001D56A6"/>
    <w:pPr>
      <w:widowControl w:val="0"/>
      <w:suppressAutoHyphens/>
      <w:spacing w:after="120"/>
    </w:pPr>
    <w:rPr>
      <w:rFonts w:cs="Mangal"/>
      <w:color w:val="000000"/>
      <w:kern w:val="1"/>
      <w:szCs w:val="24"/>
      <w:lang w:val="ro-RO" w:eastAsia="hi-IN" w:bidi="hi-IN"/>
    </w:rPr>
  </w:style>
  <w:style w:type="paragraph" w:customStyle="1" w:styleId="Caption1">
    <w:name w:val="Caption1"/>
    <w:basedOn w:val="a0"/>
    <w:uiPriority w:val="99"/>
    <w:rsid w:val="001D56A6"/>
    <w:pPr>
      <w:widowControl w:val="0"/>
      <w:suppressLineNumbers/>
      <w:suppressAutoHyphens/>
      <w:spacing w:before="120" w:after="120"/>
    </w:pPr>
    <w:rPr>
      <w:rFonts w:ascii="Times New Roman" w:hAnsi="Times New Roman" w:cs="Mangal"/>
      <w:i/>
      <w:iCs/>
      <w:color w:val="000000"/>
      <w:kern w:val="1"/>
      <w:szCs w:val="24"/>
      <w:lang w:val="ro-RO" w:eastAsia="hi-IN" w:bidi="hi-IN"/>
    </w:rPr>
  </w:style>
  <w:style w:type="paragraph" w:customStyle="1" w:styleId="Index">
    <w:name w:val="Index"/>
    <w:basedOn w:val="a0"/>
    <w:uiPriority w:val="99"/>
    <w:rsid w:val="001D56A6"/>
    <w:pPr>
      <w:widowControl w:val="0"/>
      <w:suppressLineNumbers/>
      <w:suppressAutoHyphens/>
    </w:pPr>
    <w:rPr>
      <w:rFonts w:ascii="Times New Roman" w:hAnsi="Times New Roman" w:cs="Mangal"/>
      <w:color w:val="000000"/>
      <w:kern w:val="1"/>
      <w:szCs w:val="24"/>
      <w:lang w:val="ro-RO" w:eastAsia="hi-IN" w:bidi="hi-IN"/>
    </w:rPr>
  </w:style>
  <w:style w:type="paragraph" w:customStyle="1" w:styleId="Normal">
    <w:name w:val="[Normal]"/>
    <w:uiPriority w:val="99"/>
    <w:rsid w:val="001D56A6"/>
    <w:pPr>
      <w:suppressAutoHyphens/>
      <w:autoSpaceDE w:val="0"/>
    </w:pPr>
    <w:rPr>
      <w:rFonts w:ascii="Arial" w:hAnsi="Arial" w:cs="Arial"/>
      <w:kern w:val="1"/>
      <w:sz w:val="24"/>
      <w:szCs w:val="24"/>
      <w:lang w:val="en-US" w:eastAsia="ar-SA"/>
    </w:rPr>
  </w:style>
  <w:style w:type="paragraph" w:customStyle="1" w:styleId="TableContents">
    <w:name w:val="Table Contents"/>
    <w:basedOn w:val="a0"/>
    <w:uiPriority w:val="99"/>
    <w:rsid w:val="001D56A6"/>
    <w:pPr>
      <w:widowControl w:val="0"/>
      <w:suppressLineNumbers/>
      <w:suppressAutoHyphens/>
    </w:pPr>
    <w:rPr>
      <w:rFonts w:ascii="Times New Roman" w:hAnsi="Times New Roman" w:cs="Mangal"/>
      <w:color w:val="000000"/>
      <w:kern w:val="1"/>
      <w:szCs w:val="24"/>
      <w:lang w:val="ro-RO" w:eastAsia="hi-IN" w:bidi="hi-IN"/>
    </w:rPr>
  </w:style>
  <w:style w:type="paragraph" w:customStyle="1" w:styleId="TableHeading">
    <w:name w:val="Table Heading"/>
    <w:basedOn w:val="TableContents"/>
    <w:uiPriority w:val="99"/>
    <w:rsid w:val="001D56A6"/>
    <w:pPr>
      <w:jc w:val="center"/>
    </w:pPr>
    <w:rPr>
      <w:b/>
      <w:bCs/>
    </w:rPr>
  </w:style>
  <w:style w:type="paragraph" w:styleId="af8">
    <w:name w:val="Normal (Web)"/>
    <w:basedOn w:val="a0"/>
    <w:uiPriority w:val="99"/>
    <w:rsid w:val="001D56A6"/>
    <w:pPr>
      <w:spacing w:before="100" w:beforeAutospacing="1" w:after="100" w:afterAutospacing="1"/>
    </w:pPr>
    <w:rPr>
      <w:rFonts w:ascii="Times New Roman" w:hAnsi="Times New Roman"/>
      <w:szCs w:val="24"/>
      <w:lang w:val="en-US" w:eastAsia="en-US"/>
    </w:rPr>
  </w:style>
  <w:style w:type="paragraph" w:customStyle="1" w:styleId="pbold">
    <w:name w:val="pbold"/>
    <w:basedOn w:val="a0"/>
    <w:uiPriority w:val="99"/>
    <w:rsid w:val="001D56A6"/>
    <w:pPr>
      <w:spacing w:before="100" w:beforeAutospacing="1" w:after="100" w:afterAutospacing="1"/>
    </w:pPr>
    <w:rPr>
      <w:rFonts w:ascii="Times New Roman" w:hAnsi="Times New Roman"/>
      <w:szCs w:val="24"/>
      <w:lang w:val="en-US" w:eastAsia="en-US"/>
    </w:rPr>
  </w:style>
  <w:style w:type="character" w:styleId="af9">
    <w:name w:val="Strong"/>
    <w:basedOn w:val="a1"/>
    <w:uiPriority w:val="99"/>
    <w:qFormat/>
    <w:rsid w:val="00A93322"/>
    <w:rPr>
      <w:rFonts w:cs="Times New Roman"/>
      <w:b/>
      <w:bCs/>
    </w:rPr>
  </w:style>
  <w:style w:type="character" w:customStyle="1" w:styleId="apple-converted-space">
    <w:name w:val="apple-converted-space"/>
    <w:basedOn w:val="a1"/>
    <w:rsid w:val="00A93322"/>
    <w:rPr>
      <w:rFonts w:cs="Times New Roman"/>
    </w:rPr>
  </w:style>
  <w:style w:type="character" w:customStyle="1" w:styleId="docheader">
    <w:name w:val="doc_header"/>
    <w:basedOn w:val="a1"/>
    <w:uiPriority w:val="99"/>
    <w:rsid w:val="00A93322"/>
    <w:rPr>
      <w:rFonts w:cs="Times New Roman"/>
    </w:rPr>
  </w:style>
  <w:style w:type="paragraph" w:customStyle="1" w:styleId="Default">
    <w:name w:val="Default"/>
    <w:uiPriority w:val="99"/>
    <w:rsid w:val="00543D77"/>
    <w:pPr>
      <w:autoSpaceDE w:val="0"/>
      <w:autoSpaceDN w:val="0"/>
      <w:adjustRightInd w:val="0"/>
    </w:pPr>
    <w:rPr>
      <w:color w:val="000000"/>
      <w:sz w:val="24"/>
      <w:szCs w:val="24"/>
    </w:rPr>
  </w:style>
  <w:style w:type="table" w:styleId="afa">
    <w:name w:val="Table Grid"/>
    <w:basedOn w:val="a2"/>
    <w:uiPriority w:val="99"/>
    <w:rsid w:val="0019034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First Indent"/>
    <w:basedOn w:val="a9"/>
    <w:link w:val="afc"/>
    <w:uiPriority w:val="99"/>
    <w:rsid w:val="00F351EC"/>
    <w:pPr>
      <w:ind w:firstLine="360"/>
    </w:pPr>
    <w:rPr>
      <w:rFonts w:ascii="Times New Roman R" w:hAnsi="Times New Roman R"/>
    </w:rPr>
  </w:style>
  <w:style w:type="character" w:customStyle="1" w:styleId="afc">
    <w:name w:val="Красная строка Знак"/>
    <w:basedOn w:val="aa"/>
    <w:link w:val="afb"/>
    <w:uiPriority w:val="99"/>
    <w:locked/>
    <w:rsid w:val="00F351EC"/>
    <w:rPr>
      <w:rFonts w:cs="Times New Roman"/>
      <w:sz w:val="24"/>
      <w:lang w:val="en-GB" w:eastAsia="ro-RO"/>
    </w:rPr>
  </w:style>
  <w:style w:type="paragraph" w:styleId="afd">
    <w:name w:val="List Paragraph"/>
    <w:basedOn w:val="a0"/>
    <w:uiPriority w:val="99"/>
    <w:qFormat/>
    <w:rsid w:val="001134B5"/>
    <w:pPr>
      <w:ind w:left="720"/>
      <w:contextualSpacing/>
      <w:jc w:val="center"/>
    </w:pPr>
    <w:rPr>
      <w:rFonts w:ascii="Times New Roman" w:hAnsi="Times New Roman"/>
      <w:lang w:val="ru-RU" w:eastAsia="ru-RU"/>
    </w:rPr>
  </w:style>
  <w:style w:type="paragraph" w:styleId="afe">
    <w:name w:val="Body Text Indent"/>
    <w:basedOn w:val="a0"/>
    <w:link w:val="aff"/>
    <w:uiPriority w:val="99"/>
    <w:semiHidden/>
    <w:rsid w:val="00BD1D0D"/>
    <w:pPr>
      <w:spacing w:after="120"/>
      <w:ind w:left="283"/>
    </w:pPr>
  </w:style>
  <w:style w:type="character" w:customStyle="1" w:styleId="aff">
    <w:name w:val="Основной текст с отступом Знак"/>
    <w:basedOn w:val="a1"/>
    <w:link w:val="afe"/>
    <w:uiPriority w:val="99"/>
    <w:semiHidden/>
    <w:locked/>
    <w:rsid w:val="00BD1D0D"/>
    <w:rPr>
      <w:rFonts w:ascii="Times New Roman R" w:hAnsi="Times New Roman R" w:cs="Times New Roman"/>
      <w:sz w:val="24"/>
      <w:lang w:val="en-GB" w:eastAsia="ro-RO"/>
    </w:rPr>
  </w:style>
  <w:style w:type="paragraph" w:styleId="aff0">
    <w:name w:val="No Spacing"/>
    <w:uiPriority w:val="99"/>
    <w:qFormat/>
    <w:rsid w:val="000552DE"/>
    <w:pPr>
      <w:jc w:val="center"/>
    </w:pPr>
    <w:rPr>
      <w:rFonts w:ascii="Calibri" w:hAnsi="Calibri"/>
      <w:lang w:eastAsia="en-US"/>
    </w:rPr>
  </w:style>
  <w:style w:type="character" w:customStyle="1" w:styleId="FontStyle74">
    <w:name w:val="Font Style74"/>
    <w:basedOn w:val="a1"/>
    <w:uiPriority w:val="99"/>
    <w:rsid w:val="009A0BEE"/>
    <w:rPr>
      <w:rFonts w:ascii="Arial" w:hAnsi="Arial" w:cs="Arial"/>
      <w:color w:val="000000"/>
      <w:sz w:val="20"/>
      <w:szCs w:val="20"/>
    </w:rPr>
  </w:style>
  <w:style w:type="character" w:customStyle="1" w:styleId="Bodytext3">
    <w:name w:val="Body text (3)_"/>
    <w:link w:val="Bodytext31"/>
    <w:locked/>
    <w:rsid w:val="00EA1D60"/>
    <w:rPr>
      <w:rFonts w:ascii="Arial" w:hAnsi="Arial"/>
      <w:sz w:val="21"/>
      <w:szCs w:val="21"/>
      <w:shd w:val="clear" w:color="auto" w:fill="FFFFFF"/>
    </w:rPr>
  </w:style>
  <w:style w:type="character" w:customStyle="1" w:styleId="Bodytext30">
    <w:name w:val="Body text (3)"/>
    <w:basedOn w:val="Bodytext3"/>
    <w:rsid w:val="00EA1D60"/>
    <w:rPr>
      <w:rFonts w:ascii="Arial" w:hAnsi="Arial"/>
      <w:sz w:val="21"/>
      <w:szCs w:val="21"/>
      <w:shd w:val="clear" w:color="auto" w:fill="FFFFFF"/>
    </w:rPr>
  </w:style>
  <w:style w:type="paragraph" w:customStyle="1" w:styleId="Bodytext31">
    <w:name w:val="Body text (3)1"/>
    <w:basedOn w:val="a0"/>
    <w:link w:val="Bodytext3"/>
    <w:rsid w:val="00EA1D60"/>
    <w:pPr>
      <w:widowControl w:val="0"/>
      <w:shd w:val="clear" w:color="auto" w:fill="FFFFFF"/>
      <w:spacing w:before="2400" w:line="240" w:lineRule="atLeast"/>
    </w:pPr>
    <w:rPr>
      <w:rFonts w:ascii="Arial" w:hAnsi="Arial"/>
      <w:sz w:val="21"/>
      <w:szCs w:val="21"/>
      <w:lang w:val="ru-RU" w:eastAsia="ru-RU"/>
    </w:rPr>
  </w:style>
  <w:style w:type="character" w:customStyle="1" w:styleId="docheader1">
    <w:name w:val="doc_header1"/>
    <w:rsid w:val="00A67579"/>
    <w:rPr>
      <w:rFonts w:ascii="Times New Roman" w:hAnsi="Times New Roman" w:cs="Times New Roman" w:hint="default"/>
      <w:b/>
      <w:bCs/>
      <w:color w:val="000000"/>
      <w:sz w:val="24"/>
      <w:szCs w:val="24"/>
    </w:rPr>
  </w:style>
  <w:style w:type="character" w:styleId="aff1">
    <w:name w:val="FollowedHyperlink"/>
    <w:basedOn w:val="a1"/>
    <w:uiPriority w:val="99"/>
    <w:semiHidden/>
    <w:unhideWhenUsed/>
    <w:locked/>
    <w:rsid w:val="00A67579"/>
    <w:rPr>
      <w:color w:val="800080" w:themeColor="followedHyperlink"/>
      <w:u w:val="single"/>
    </w:rPr>
  </w:style>
  <w:style w:type="paragraph" w:styleId="aff2">
    <w:name w:val="Revision"/>
    <w:hidden/>
    <w:uiPriority w:val="99"/>
    <w:semiHidden/>
    <w:rsid w:val="00B41492"/>
    <w:rPr>
      <w:rFonts w:ascii="Times New Roman R" w:hAnsi="Times New Roman R"/>
      <w:sz w:val="24"/>
      <w:szCs w:val="20"/>
      <w:lang w:val="en-GB" w:eastAsia="ro-RO"/>
    </w:rPr>
  </w:style>
  <w:style w:type="paragraph" w:styleId="a">
    <w:name w:val="List Bullet"/>
    <w:basedOn w:val="a0"/>
    <w:semiHidden/>
    <w:unhideWhenUsed/>
    <w:locked/>
    <w:rsid w:val="007260CB"/>
    <w:pPr>
      <w:numPr>
        <w:numId w:val="30"/>
      </w:numPr>
      <w:jc w:val="both"/>
    </w:pPr>
    <w:rPr>
      <w:rFonts w:ascii="Times New Roman" w:hAnsi="Times New Roman"/>
      <w:lang w:val="ru-RU" w:eastAsia="ru-RU"/>
    </w:rPr>
  </w:style>
  <w:style w:type="character" w:customStyle="1" w:styleId="FontStyle39">
    <w:name w:val="Font Style39"/>
    <w:rsid w:val="00074C8A"/>
    <w:rPr>
      <w:rFonts w:ascii="Arial" w:hAnsi="Arial" w:cs="Arial"/>
      <w:b/>
      <w:bCs/>
      <w:sz w:val="22"/>
      <w:szCs w:val="22"/>
    </w:rPr>
  </w:style>
  <w:style w:type="character" w:customStyle="1" w:styleId="FontStyle50">
    <w:name w:val="Font Style50"/>
    <w:rsid w:val="00074C8A"/>
    <w:rPr>
      <w:rFonts w:ascii="Arial" w:hAnsi="Arial" w:cs="Arial"/>
      <w:sz w:val="20"/>
      <w:szCs w:val="20"/>
    </w:rPr>
  </w:style>
  <w:style w:type="paragraph" w:customStyle="1" w:styleId="Style11">
    <w:name w:val="Style11"/>
    <w:basedOn w:val="a0"/>
    <w:rsid w:val="00074C8A"/>
    <w:pPr>
      <w:widowControl w:val="0"/>
      <w:autoSpaceDE w:val="0"/>
      <w:autoSpaceDN w:val="0"/>
      <w:adjustRightInd w:val="0"/>
    </w:pPr>
    <w:rPr>
      <w:rFonts w:ascii="Courier New" w:eastAsia="MS Mincho" w:hAnsi="Courier New"/>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60488">
      <w:bodyDiv w:val="1"/>
      <w:marLeft w:val="0"/>
      <w:marRight w:val="0"/>
      <w:marTop w:val="0"/>
      <w:marBottom w:val="0"/>
      <w:divBdr>
        <w:top w:val="none" w:sz="0" w:space="0" w:color="auto"/>
        <w:left w:val="none" w:sz="0" w:space="0" w:color="auto"/>
        <w:bottom w:val="none" w:sz="0" w:space="0" w:color="auto"/>
        <w:right w:val="none" w:sz="0" w:space="0" w:color="auto"/>
      </w:divBdr>
    </w:div>
    <w:div w:id="1068461028">
      <w:bodyDiv w:val="1"/>
      <w:marLeft w:val="0"/>
      <w:marRight w:val="0"/>
      <w:marTop w:val="0"/>
      <w:marBottom w:val="0"/>
      <w:divBdr>
        <w:top w:val="none" w:sz="0" w:space="0" w:color="auto"/>
        <w:left w:val="none" w:sz="0" w:space="0" w:color="auto"/>
        <w:bottom w:val="none" w:sz="0" w:space="0" w:color="auto"/>
        <w:right w:val="none" w:sz="0" w:space="0" w:color="auto"/>
      </w:divBdr>
    </w:div>
    <w:div w:id="1743410185">
      <w:bodyDiv w:val="1"/>
      <w:marLeft w:val="0"/>
      <w:marRight w:val="0"/>
      <w:marTop w:val="0"/>
      <w:marBottom w:val="0"/>
      <w:divBdr>
        <w:top w:val="none" w:sz="0" w:space="0" w:color="auto"/>
        <w:left w:val="none" w:sz="0" w:space="0" w:color="auto"/>
        <w:bottom w:val="none" w:sz="0" w:space="0" w:color="auto"/>
        <w:right w:val="none" w:sz="0" w:space="0" w:color="auto"/>
      </w:divBdr>
    </w:div>
    <w:div w:id="1922828318">
      <w:bodyDiv w:val="1"/>
      <w:marLeft w:val="0"/>
      <w:marRight w:val="0"/>
      <w:marTop w:val="0"/>
      <w:marBottom w:val="0"/>
      <w:divBdr>
        <w:top w:val="none" w:sz="0" w:space="0" w:color="auto"/>
        <w:left w:val="none" w:sz="0" w:space="0" w:color="auto"/>
        <w:bottom w:val="none" w:sz="0" w:space="0" w:color="auto"/>
        <w:right w:val="none" w:sz="0" w:space="0" w:color="auto"/>
      </w:divBdr>
    </w:div>
    <w:div w:id="2034571015">
      <w:bodyDiv w:val="1"/>
      <w:marLeft w:val="0"/>
      <w:marRight w:val="0"/>
      <w:marTop w:val="0"/>
      <w:marBottom w:val="0"/>
      <w:divBdr>
        <w:top w:val="none" w:sz="0" w:space="0" w:color="auto"/>
        <w:left w:val="none" w:sz="0" w:space="0" w:color="auto"/>
        <w:bottom w:val="none" w:sz="0" w:space="0" w:color="auto"/>
        <w:right w:val="none" w:sz="0" w:space="0" w:color="auto"/>
      </w:divBdr>
    </w:div>
    <w:div w:id="2063290772">
      <w:bodyDiv w:val="1"/>
      <w:marLeft w:val="0"/>
      <w:marRight w:val="0"/>
      <w:marTop w:val="0"/>
      <w:marBottom w:val="0"/>
      <w:divBdr>
        <w:top w:val="none" w:sz="0" w:space="0" w:color="auto"/>
        <w:left w:val="none" w:sz="0" w:space="0" w:color="auto"/>
        <w:bottom w:val="none" w:sz="0" w:space="0" w:color="auto"/>
        <w:right w:val="none" w:sz="0" w:space="0" w:color="auto"/>
      </w:divBdr>
    </w:div>
    <w:div w:id="2135174148">
      <w:marLeft w:val="0"/>
      <w:marRight w:val="0"/>
      <w:marTop w:val="0"/>
      <w:marBottom w:val="0"/>
      <w:divBdr>
        <w:top w:val="none" w:sz="0" w:space="0" w:color="auto"/>
        <w:left w:val="none" w:sz="0" w:space="0" w:color="auto"/>
        <w:bottom w:val="none" w:sz="0" w:space="0" w:color="auto"/>
        <w:right w:val="none" w:sz="0" w:space="0" w:color="auto"/>
      </w:divBdr>
    </w:div>
    <w:div w:id="21351741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3B79BA-E8C9-4A37-90C2-DD4F09CA9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9</Pages>
  <Words>2652</Words>
  <Characters>15123</Characters>
  <Application>Microsoft Office Word</Application>
  <DocSecurity>0</DocSecurity>
  <Lines>126</Lines>
  <Paragraphs>35</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C\tre,</vt:lpstr>
      <vt:lpstr>C\tre,</vt:lpstr>
      <vt:lpstr>C\tre,</vt:lpstr>
    </vt:vector>
  </TitlesOfParts>
  <Company>Prisma</Company>
  <LinksUpToDate>false</LinksUpToDate>
  <CharactersWithSpaces>17740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C\tre,</dc:title>
  <dc:subject/>
  <dc:creator>Valeriu Cioara</dc:creator>
  <cp:keywords/>
  <dc:description/>
  <cp:lastModifiedBy>Пользователь Windows</cp:lastModifiedBy>
  <cp:revision>32</cp:revision>
  <cp:lastPrinted>2018-09-28T06:23:00Z</cp:lastPrinted>
  <dcterms:created xsi:type="dcterms:W3CDTF">2018-09-26T10:52:00Z</dcterms:created>
  <dcterms:modified xsi:type="dcterms:W3CDTF">2019-04-29T20:53:00Z</dcterms:modified>
</cp:coreProperties>
</file>